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3bfe" w14:textId="0073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Шиелийского районного маслихата от 3 августа 2022 года № 25/6 "О внесении изменений в решение Шиелийского районного маслихата от 20 марта 2018 года № 21/16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июня 2023 года № 4/3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Шиелийского районного маслихата от 3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25/6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Шиелийского районного маслихата от 20 марта 2018 года № 21/16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