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d065" w14:textId="be9d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8 ноября 2023 года "О внесении изменений в решение Сырдарьинского районного маслихата от 20 декабря 2022 года № 175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8 ноября 2023 года № 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20003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8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4601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494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4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7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7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78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9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7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48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7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