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11e8" w14:textId="f1e1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Машбек Налибаева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Машбек Налибаева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353893,2 тысяч тенге,в том числе: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4066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349 827,2 тысяч тенге;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356471,2 тысяч тенге;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- 2578,0 тысяч тенге;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2578,0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2.Объем субвенций за 2024 год передаваемый из районного бюджета в бюджет селского округа 66 624,0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Жанакорганского райцона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165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165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165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