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9fe0" w14:textId="9ff9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Екпинди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Екпинди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107671,0 тысяч тенге, в том числе: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–2287,0 тысяч тенге;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105384,0 тысяч тенге;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108281,5 тенге;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-610,5 тысяч тенге;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610,5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57 967,0 тысяч тенге.".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150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