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eb1" w14:textId="946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Кармакшы 2023-2025 годы"от 21 декабря 2022 года №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96 341,3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91 049,3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96 866,9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реставрацию мельницы в селе Кармакшы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по защитным плотинам, услуги по оформлению документов на мельницы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средние ремонтные работы по улицам Абая, Сейфуллина, Жениса в сельском округе Кармакшы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по улицам Абая, Сейфуллина, Жениса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устройство детской игровой площадки в населенном пункте Кызылтам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озеленению въезда села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проектно-сметной документации работы по бурению 2 скважины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