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b294" w14:textId="c83b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ІІІ Интернационал на 2023-2025 годы" от 21 декабря 2022 года № 253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22 ноября 2023 года № 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ІІІ Интернационал на 2023-2025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119 204,3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15 996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2 898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100 310,3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119 530,9 тысяч тенге";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2023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253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 Интернационал на 2023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функцинирования автомобильных дорог в городах районного значяения,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2023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253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ІІІ Интернационал на 2023 год за счет областного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3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Астана сельского округа ІІІ Интернационал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2023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253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ІІІ Интернационал на 2023 год за счет районного бюджета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Астана сельского округа ІІІ Интернационал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дорожных знаков на улицах села III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идентификационного документа на водную скважину, направленную на пастбище скота в населенном пункте III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