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6024" w14:textId="9c26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Алдашбай Ахун на 2023-2025 годы" от 21 декабря 2022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Алдашбай Ахун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73 321,1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72 216,1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73 347,3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26,2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6,4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Утвердить целевые трансферты, предусмотренные в бюджете сельского округа Алдашбай Ахун, на 2023 год за счет районного бюджета согласно приложению 5.".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5 согласно приложению 2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260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260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2023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по ремонту улиц А.Егизбаева, Тупбогет, Ынтымак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спортивной площадки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и государственную регистрацию земельного акта и идентификационные документы на 4 улицы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получение экспертного заключения работы по освещению улиц Тупбогет и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получение экспертного заключения строительства детской спортивной игровой площадки в населенном пункте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многофункциональных принтеров (3 штук) в аппарат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контейнеров (4 штук) для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строительных предметов в целях благоустройства аллеи О.Шоракулы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