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24cf" w14:textId="3632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2023-2025 годы" от 23 декабря 2022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286,7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350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