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1db" w14:textId="970c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2023-2025 годы" от 23 декабря 2022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107637,4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районный бюджет на 2023 год в бюджет Басыкаринского сельского округа целевые текущие трансферты, выделенные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текущий трансферт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С. Муканова, аульный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среднему ремонту улицы Т. Мусабаева (1,162 км) в селе Басыкара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насосов марки СНП 500/10 (2010 года) с перекачкой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матора СНП 500/10, перекачивающего воду в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топлива на отопительный сезон в административном здании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ремонта зрительских сидений басыкарского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