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9752" w14:textId="70b9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Коларык на 2023-2025 годы" от 23 декабря 2022 года № 347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сентября 2023 года № 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Коларык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1765053)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Коларык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93831,7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3437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88872,7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94131,9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-300,2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300,2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2023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347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Коларык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поселках, поселках, сельских округах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2023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347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Коларык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Дополнителтно в фонд оплаты труда КГУ "Аппарат акима сельского округа Коларык"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ночных светильников на улице Азильхана Ишана (0,53 км) в село Актан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автомобильний дороги улицы Б. Машенова (0,5 км) в село Актан батыр (щебень)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приобретению жидкого топлива для дизельного насоса для перекачки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кровли зданий КГКП "Ақтан батырский сельский клуб"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