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73f" w14:textId="f65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Атанши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64 046 тысяч тенге;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2 055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0;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61 991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64 233 тысяч тенге;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187,0 тысяч тенге;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151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