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9197" w14:textId="bd19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Жаксыкылыш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83 543,1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23 938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59 282,1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84 555,4 тысяч тенге;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- 1 012,3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1 012,3 тысяч тенге;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"26" декабря 2023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"26" декабря 2023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"26." декабря 2023 года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