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ce25" w14:textId="598c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2023 года № 132.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18 422 260,8 тысяч тенге, в том числе: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3 095 240,9 тысяч тенге;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33 204,6 тысяч тенге;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23 817,5 тысяч тенге;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15 269 997,8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2)расходы – 18 967 295,4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2 051 086,6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2 075 124,6 тысяч тенге;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24 038 тысяч тенге;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104305 тысяч тенге; 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104 305 тысяч тенге;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- 2 700 426,2 тысяч тенге;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 дефицита (использование профицита) – 2 703 886,2 тысяч тенге;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2 172 363,6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25 077 тысяч тенге;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556 599,6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бюджетв 2024 году в следующих размерах: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выплаты"– 50 процентов;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– 50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Учесть, что установлены объемы субвенций, передаваемых из областного бюджета на 2024 год - 4 214863 тысяч тенге, на 2025 год - 4 619 513 тысяч тенге, на 2026 год – 4 619 513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районном бюджете на 2024-2026 годы нижеследующие объемы субвенций, передаваемых из районного бюджета в бюджеты города, поселков и сельских округов,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округАманоткел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Атанши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Беларан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Жетесби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Жинишкекум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округКамыстыбас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округКаратерен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округКосаман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округКосжар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округКуланды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1642090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2024 год в размере 66294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от "21" декабря 2023 года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2024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отгосударственнойсобственности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2024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18967295,4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социальныхпрограммрайона 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системыводоснабженияи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 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-2700426,2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от "21" декабря 2023 года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от "21"декабря 2023 года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Представительные,исполнительныеи другие органы,выполняющиеобщие функциигосударственного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Прочиегосударственные услуги общегохарактера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вобластиобщественногопорядка ибезопасности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социальныхпрограммрайона 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социальныхпрограммрайона 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Реализациямероприятий посоциальнойзащитенаселения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социальныхпрограммрайона 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Благоустройствонаселенныхпунктов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