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a9b" w14:textId="52a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Косшынырау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108-12/17.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142 852,0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16 615,0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1 515,0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124 722,0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144 285,5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-1 433,5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-1 433,5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1 433,5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220-31/6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2024 год – 124 431,0 тысяч тенге, на 2025 год – 134 950,0 тысяч тенге, на 2025 год – 132 699,0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220-31/6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затраты государственных учреждений и организаций, подведомственных ведомству"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10 047,0,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