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e180" w14:textId="6a6e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22 декабря 2022 года № 19/194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июля 2023 года № 4/41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2023-2025 годы" от 22 декабря 2022 года №19/194 (зарегистрировано в Реестре государственной регистрации нормативных правовых актов под №177430)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- 10 686 690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6 612 673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- 279 208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- 6843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- 3 787 966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- 10 949 703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- 145 074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232 875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87 801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- 145 074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145 074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87 802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19/194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