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e341" w14:textId="1aee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22 декабря 2023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Нуринского районного маслихата по бюджету, финансам, развитию малого и среднего предпринимательства.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