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4949" w14:textId="20d4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уринского района от 20 ноября 2023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9 дека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0 ноября 2023 года № 2 "Об объявлении чрезвычайной ситуации природного характера" (зарегистрировано в Реестре государственной регистрации нормативных правовых актов за № 188553), в связи с полной ликвидацией последствий чрезвычайной ситуации на территории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