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e9d8" w14:textId="824e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2023 года № VIII-15/113.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Каркаралинский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Каркаралинского районного маслихата Карагандинской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VIII-28/210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бюджету, промышленности, развитию малого и среднего бизнеса, экологии, строительству, транспорту, коммунальному хозяйству, по вопросам земельных отношений, сельского хозяйства и цифровизации (Н. Байтуллин).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