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b26d" w14:textId="05eb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21 декабря 2022 года № VII-28/211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13 апреля 2023 года № VIII-2/16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2023-2025 годы" от 21 декабря 2022 года № VII-28/211 (зарегистрировано в Реестре государственной регистрации нормативных правовых актов под № 176590)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11796188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3171959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123553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8496676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12480976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66663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26487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-751451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751451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26487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684788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