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97fc" w14:textId="9d99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21 декабря 2022 года № 19/140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ноября 2023 года № 9/75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21 декабря 2022 года №19/140 "О городском бюджете на 2023-2025 годы" (зарегистрировано в Реестре государственной регистрации нормативных правовых актов под №177223)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20 218 188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8 733 304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175 212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122 448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11 187 224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20 851 944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- 6 310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6 310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- 2 433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2 433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- 625 013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625 013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357 815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34 307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301 505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города Балхаш на 2023 год в сумме 180 619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9/75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19/140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9/75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19/140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9/75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19/140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9/75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19/140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технико-экономического обоснования по строительству полигона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9/75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19/140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№1 и №2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микрорайона Конырат улица Финская, улица Октябрьская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1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2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теплоснабжение в поселке Саяк Карагандинская область,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 водопроводных сетей поселка Саяк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на "Строительство канализационных очистных сооружений города Балхаш"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9/75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19/140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