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4ed5" w14:textId="fe3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22 декабря 2023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138 892 758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104 718 779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739 014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2 255 634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31 179 331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162 844 416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- 962 685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- 22 988 973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22 988 973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6 253 424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2 440 894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19 176 443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04.12.2024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2024 год в сумме 298 216 тысяч тенге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04.12.2024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района имени Казыбек би и района Әлихан Бөкейхан города Караганды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-22 988 973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-5 770 548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№119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