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5558" w14:textId="d695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ноября 2023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6207)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"Олодатерола гидрохлорид/Тиотропия бромид моногидрат" - при диагнозе "Хроническая обструктивная болезнь легких";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"Канакинумаб" - при диагнозе "Ювенильный идиопатический артрит";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"Тоцилизумаб" - при диагнозе "Ювенильная склеродермия";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"Иммуноглобулин G" - при диагнозе "Ювенильная склеродермия";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лекарственное средство "Адалимумаб" - при диагнозе "Ревматоидный артрит";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 "Метотрексат", "Метилпреднизолон" - при диагнозе - "Облитирующий тромбоангиит. Болезнь Бюргера";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"Азацитидин" - при диагнозе "Гематологические заболевания, включая гемобластозы и апластическую анемию";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лекарственное средство "Тобрамицин" - при диагнозе "Муковисцидоз";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лекарственное средство "Метилпреднизолон" - при диагнозе "Системная склеродермия";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"Азатиоприн" - при диагнозе "Болезнь Бехчета";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"Белимумаб" - при диагнозе "Системная красная волчанка";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лекарственное средство "Ривароксабан" - при диагнозе "Облитерирующий атеросклероз артерий нижних конечностей";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"Ривароксабан" - при диагнозе "Хроническая фибрилляция предсердий (мерцательная аритмия)";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лекарственное средство - при диагнозе "анемия Блекфана-Даймонда";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лекарственное средство - при диагнозе "Легочная артериальная гипертензия";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- при диагнозе "Эпилепсия";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- при диагнозе "Комбинированный клеточно-гуморальный иммунодефицит";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лекарственные средства - при диагнозе "Хроническая идиопатическая тромбоцитопеническая пурпура";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- при диагнозе "Ювенильный идиопатический артрит";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- при диагнозе "Болезнь Бехтерева";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лекарственное средство "Мацитентан" при диагнозе "Легочная артериальная гипертензия";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лекарственное средство "Пеницилламин" при диагнозе "Системная склеродермия";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лекарственное средство "Кладрибин" при диагнозе "Рассеянный склероз";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лекарственные средства "Секукинумаб", "Гуселькумаб" при диагнозе "Псориаз";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лекарственное средство "Этеплирсен" при диагнозе "Мышечная дистрофия Дюшена";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лекарственное средство - "Секукинумаб" при диагнозе "Псориатический артрит (псориатическая артропатия)".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 при амбулаторном лечении бесплатно с диагнозами: медицинские изделия (по рецепту) гражданам с диагнозом: "Буллезный эпидермолиз".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