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a238cfc" w14:textId="a238cfc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Регламента личного приема физических лиц и представителей юридических лиц должностными лицами Министерства энергетики Республики Казахстан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энергетики Республики Казахстан от 14 апреля 2023 года № 147. Утратил силу приказом Министра энергетики Республики Казахстан от 30 июля 2026 года № 288-н/қ.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 силу - приказом Министра энергетики РК от 30.07.2026 </w:t>
      </w:r>
      <w:r>
        <w:rPr>
          <w:rFonts w:ascii="Times New Roman"/>
          <w:b w:val="false"/>
          <w:i w:val="false"/>
          <w:color w:val="ff0000"/>
          <w:sz w:val="28"/>
        </w:rPr>
        <w:t xml:space="preserve">№ 288-н/қ 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90</w:t>
      </w:r>
      <w:r>
        <w:rPr>
          <w:rFonts w:ascii="Times New Roman"/>
          <w:b w:val="false"/>
          <w:i w:val="false"/>
          <w:color w:val="000000"/>
          <w:sz w:val="28"/>
        </w:rPr>
        <w:t xml:space="preserve"> Административного процедурно-процессуального кодекса Республики Казахстан, 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постановления Правительства Республики Казахстан от 15 марта 2023 года № 214 "Об утверждении Типового регламента личного приема физических лиц и представителей юридических лиц должностными лицами центральных государственных органов и аппаратов акимов областей, городов республиканского значения, столицы, внесении изменений в постановление Правительства Республики Казахстан от 8 сентября 2020 года № 560 "Об утверждении Типового регламента личного приема физических лиц и представителей юридических лиц должностными лицами аппаратов акимов областей, городов республиканского значения и столицы и Типового положения об отделах по контролю за рассмотрением обращений аппаратов акимов областей, городов республиканского значения и столицы" и признании утратившими силу некоторых решений Правительства Республики Казахстан", </w:t>
      </w:r>
      <w:r>
        <w:rPr>
          <w:rFonts w:ascii="Times New Roman"/>
          <w:b/>
          <w:i w:val="false"/>
          <w:color w:val="000000"/>
          <w:sz w:val="28"/>
        </w:rPr>
        <w:t xml:space="preserve">ПРИКАЗЫВАЮ: 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прилагаемый </w:t>
      </w:r>
      <w:r>
        <w:rPr>
          <w:rFonts w:ascii="Times New Roman"/>
          <w:b w:val="false"/>
          <w:i w:val="false"/>
          <w:color w:val="000000"/>
          <w:sz w:val="28"/>
        </w:rPr>
        <w:t>Регламент</w:t>
      </w:r>
      <w:r>
        <w:rPr>
          <w:rFonts w:ascii="Times New Roman"/>
          <w:b w:val="false"/>
          <w:i w:val="false"/>
          <w:color w:val="000000"/>
          <w:sz w:val="28"/>
        </w:rPr>
        <w:t xml:space="preserve"> личного приема физических лиц и представителей юридических лиц должностными лицами Министерства энергетики Республики Казахстан.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административной работы Министерства энергетики Республики Казахстан в установленном законодательством порядке: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довести настоящий приказ до сведения структурных подразделений, ведомства, территориальных органов и подведомственных организаций Министерства энергетики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течение пяти календарных дней со дня принятия настоящего приказа направить его копии в электронном виде на казахском и русском языках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разместить настоящий приказ на интернет-ресурсе Министерства энергетики Республики Казахстан после его официального опубликования.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Руководителя аппарата Министерства энергетики Республики Казахстан.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энергетики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Саткалиев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энергетики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"14" апреля 2023 года № 147</w:t>
            </w:r>
          </w:p>
        </w:tc>
      </w:tr>
    </w:tbl>
    <w:bookmarkStart w:name="z14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Регламент личного приема физических лиц и представителей юридических лиц должностными лицами Министерства энергетики Республики Казахстан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Регламент - в редакции приказа и.о. Министра энергетики РК от 10.06.2024 </w:t>
      </w:r>
      <w:r>
        <w:rPr>
          <w:rFonts w:ascii="Times New Roman"/>
          <w:b w:val="false"/>
          <w:i w:val="false"/>
          <w:color w:val="ff0000"/>
          <w:sz w:val="28"/>
        </w:rPr>
        <w:t>№ 222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15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Настоящий Регламент личного приема физических лиц и представителей юридических лиц должностными лицами Министерства энергетики Республики Казахстан (далее – Регламент) устанавливающий порядок личного приема физических лиц и представителей юридических лиц должностными лицами Министерства энергетики Республики Казахстан (далее – Министерство).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Личный прием физических лиц и представителей юридических лиц осуществляется в центре приема граждан (далее – ЦПГ), находящегося по адресу: г. Астана, проспект Мангилик Ел 8, 16 подъезд, административное здание "Дом Министерств", следующими должностными лицами: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Министром и вице-министрами;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руководителем аппарата.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ЦПГ осуществляется прием физических и представителей юридических лиц по вопросам, входящим в компетенцию Министерства, в порядке, установленным регламентом Министерства.</w:t>
      </w:r>
    </w:p>
    <w:bookmarkEnd w:id="14"/>
    <w:bookmarkStart w:name="z21" w:id="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приема физических лиц и представителей юридических лиц в Центре приема граждан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Запись на прием ведут сотрудники Департамента контроля обращений и исполнительской дисциплины Министерства (далее – ДКОИД), ответственные за организацию приема в ЦПГ, ежедневно в рабочие дни в рабочее время с перерывом на обед, на основании электронного документа с веб-портала "электронное правительство" либо информационной аналитической системы "Электронные обращения", обращений в бумажном формате, в том числе поступающих нарочно либо в устной форме, изложенной данному работнику.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Обращение с просьбой о личном приеме, в котором не изложена суть вопроса, оставляется без рассмотрения с сообщением об этом заявителю.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Отказ в приеме обращения не допускается. 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случае, если обращение с просьбой о личном приеме не соответствует требованиям, установленным </w:t>
      </w:r>
      <w:r>
        <w:rPr>
          <w:rFonts w:ascii="Times New Roman"/>
          <w:b w:val="false"/>
          <w:i w:val="false"/>
          <w:color w:val="000000"/>
          <w:sz w:val="28"/>
        </w:rPr>
        <w:t>статьей 63</w:t>
      </w:r>
      <w:r>
        <w:rPr>
          <w:rFonts w:ascii="Times New Roman"/>
          <w:b w:val="false"/>
          <w:i w:val="false"/>
          <w:color w:val="000000"/>
          <w:sz w:val="28"/>
        </w:rPr>
        <w:t xml:space="preserve"> Административного процедурно-процессуального кодекса Республики Казахстан (далее – Кодекс), об этом, сотрудник структурного подразделения, непосредственно рассматривающего данное обращение, указывает заявителю и устанавливается разумный срок – 2 рабочих дня для его приведения в соответствие с требованиями Кодекса.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Обращение с просьбой о личном приеме, которое в установленный срок не приведено в соответствие с требованиями Кодекса, подлежит возврату.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Прием в ЦПГ лицами, указанными в пункте 2 настоящего Регламента, проводится не реже одного раза в месяц согласно утвержденному Руководителем Аппарата Правительства Республики Казахстан графику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Регламенту.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Графики приема с указанием фамилии, имени и отчества (при его наличии) должностного лица, дней приема вывешиваются в помещениях Министерства на государственном и русском языках, в доступных для общего обозрения местах, а также размещаются на официальном сайте Министерства. </w:t>
      </w:r>
    </w:p>
    <w:bookmarkEnd w:id="22"/>
    <w:bookmarkStart w:name="z2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Прием иностранцев и лиц без гражданства проводится в соответствии с требованиями по обеспечению режима секретности в Республике Казахстан и иными нормативными правовыми актами Республики Казахстан, регулирующими отношения в области защиты государственных секретов.</w:t>
      </w:r>
    </w:p>
    <w:bookmarkEnd w:id="23"/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Обращения иностранцев и лиц без гражданства, поданные на приеме, рассматриваются в порядке, установленном законодательством Республики Казахстан, если международными договорами, ратифицированными Республикой Казахстан, не предусмотрены иные правила их рассмотрения.</w:t>
      </w:r>
    </w:p>
    <w:bookmarkEnd w:id="24"/>
    <w:bookmarkStart w:name="z3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Прием проводится в порядке очередности обращения. Ветераны Великой Отечественной войны, ветераны, приравненные по льготам к ветеранам Великой Отечественной войны, ветераны боевых действий на территории других государств, ветераны труда, лица с инвалидностью, беременные женщины, лица, награжденные орденами "Алтын Қыран", "Халық қаһарманы", "Қазақстанның Еңбек Ері", принимаются вне очереди.</w:t>
      </w:r>
    </w:p>
    <w:bookmarkEnd w:id="25"/>
    <w:bookmarkStart w:name="z3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С согласия заявителя прием руководителями Министерства может осуществляться посредством видеоконференцсвязи.</w:t>
      </w:r>
    </w:p>
    <w:bookmarkEnd w:id="26"/>
    <w:bookmarkStart w:name="z3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В случаях введения ограничительных мер, связанных с пандемией, или других обстоятельств, связанных с обеспечением безопасности физических лиц и представителей юридических лиц, прием осуществляется исключительно посредством видеоконференцсвязи.</w:t>
      </w:r>
    </w:p>
    <w:bookmarkEnd w:id="27"/>
    <w:bookmarkStart w:name="z3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Не осуществляется запись на прием:</w:t>
      </w:r>
    </w:p>
    <w:bookmarkEnd w:id="28"/>
    <w:bookmarkStart w:name="z3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 вопросам, не входящим в компетенцию Министерства;</w:t>
      </w:r>
    </w:p>
    <w:bookmarkEnd w:id="29"/>
    <w:bookmarkStart w:name="z3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когда имеется решение административного органа, должностного лица по административному делу в отношении участника административной процедуры о том же предмете и по тем же основаниям, которые указаны в обращении;</w:t>
      </w:r>
    </w:p>
    <w:bookmarkEnd w:id="30"/>
    <w:bookmarkStart w:name="z3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когда имеется вступивший в законную силу судебный акт, вынесенный в отношении того же лица, о том же предмете и по тем же основаниям;</w:t>
      </w:r>
    </w:p>
    <w:bookmarkEnd w:id="31"/>
    <w:bookmarkStart w:name="z3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если административным органом, должностным лицом возвращено обращение;</w:t>
      </w:r>
    </w:p>
    <w:bookmarkEnd w:id="32"/>
    <w:bookmarkStart w:name="z3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если административным органом, должностным лицом принят отзыв обращения от заявителя.</w:t>
      </w:r>
    </w:p>
    <w:bookmarkEnd w:id="33"/>
    <w:bookmarkStart w:name="z4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В случаях невозможности проведения приема по причине временной нетрудоспособности, служебной командировки и другим причинам принимающее лицо оповещает сотрудника, ответственного за прием граждан в ЦПГ не позднее чем за 2 (два) рабочих дня или в день проведения личного приема.</w:t>
      </w:r>
    </w:p>
    <w:bookmarkEnd w:id="34"/>
    <w:bookmarkStart w:name="z4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15. В день приема в ЦПГ могут привлекаться юридические консультанты, психологи и социальные работники (возможно привлечение волонтеров только на дни приема), помогающие оформить (в случае необходимости) дополнительные заявления и другие сопутствующие документы. </w:t>
      </w:r>
    </w:p>
    <w:bookmarkEnd w:id="35"/>
    <w:bookmarkStart w:name="z4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16. При проведении приема ответственные сотрудники Министерства, непосредственно расматривающие обращение заявителя обеспечивает участие представителей других заинтересованных органов, если поднимаемый вопрос касается их компетенции. </w:t>
      </w:r>
    </w:p>
    <w:bookmarkEnd w:id="36"/>
    <w:bookmarkStart w:name="z4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Ответственный сотрудник структурного подразделения Министерства, непосредственно рассматривающий обращение заявителя, после отправки запроса на участие в приеме представителей других заинтересованных органов, информирует заявителя в течение 2 (два) рабочих дней о направлении запроса и при необходимости продлении рассмотрения обращения о записи на прием.</w:t>
      </w:r>
    </w:p>
    <w:bookmarkEnd w:id="37"/>
    <w:bookmarkStart w:name="z44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18. Информация о фактах отказа в участии других заинтересованных органов в совместном приеме в течение 2 (два) рабочих дней после получения отказа направляется в Аппарат Правительства Республики Казахстан. </w:t>
      </w:r>
    </w:p>
    <w:bookmarkEnd w:id="38"/>
    <w:bookmarkStart w:name="z4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Прием осуществляется на государственном и русском языках по желанию заявителя.</w:t>
      </w:r>
    </w:p>
    <w:bookmarkEnd w:id="39"/>
    <w:bookmarkStart w:name="z46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Результаты приема протоколируются ответственным сотрудником за прием граждан в ЦПГ с отражением принятого в ходе приема решения по обращению либо поручений, с указанием конкретных сроков их исполнения. Протокольные поручения прикрепляются к обращениям.</w:t>
      </w:r>
    </w:p>
    <w:bookmarkEnd w:id="40"/>
    <w:bookmarkStart w:name="z47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результатам приема ответственными за прием должностными лицами Министерства оформляется протокол:</w:t>
      </w:r>
    </w:p>
    <w:bookmarkEnd w:id="41"/>
    <w:bookmarkStart w:name="z48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при приеме Министра - ДКОИД, на основании предложений ответственных структурных подразделений Министерства по курируемым вопросам; </w:t>
      </w:r>
    </w:p>
    <w:bookmarkEnd w:id="42"/>
    <w:bookmarkStart w:name="z49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 приеме вице-министров и Руководителя аппарата - соответствующий помощник руководителя Министерства совместно с ответственными структурными подразделениями Министерства;</w:t>
      </w:r>
    </w:p>
    <w:bookmarkEnd w:id="43"/>
    <w:bookmarkStart w:name="z50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Департамент общественного взаимодействия Министерства освещает прием граждан в средствах массовой информации с соблюдением требований о защите персональных данных и сведений, составляющих государственные секреты либо иную охраняемую законом тайну.</w:t>
      </w:r>
    </w:p>
    <w:bookmarkEnd w:id="44"/>
    <w:bookmarkStart w:name="z51" w:id="4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регистрации и рассмотрения обращений по вопросам приема физических лиц и представителей юридических лиц</w:t>
      </w:r>
    </w:p>
    <w:bookmarkEnd w:id="45"/>
    <w:bookmarkStart w:name="z52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Все поступившие обращения о записи на прием регистрируются сотрудником, ответственным за организацию приема в центрах приема граждан в информационной аналитической системе "Электронные обращения" в день их поступления.</w:t>
      </w:r>
    </w:p>
    <w:bookmarkEnd w:id="46"/>
    <w:bookmarkStart w:name="z53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Сотрудник, ответственный за организацию приема в ЦПГ, с участием ответственных структурных подразделений Министерства, непосредственно рассматривающих обращение заявителя, центров приема граждан за 5 (пять) рабочих дней до начала приема, после сбора и анализа материалов готовит справочную информацию на имя Министра с предложением о назначении даты приема или отказе.</w:t>
      </w:r>
    </w:p>
    <w:bookmarkEnd w:id="47"/>
    <w:bookmarkStart w:name="z54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Сотрудник, ответственный за организацию приема в ЦПГ распределяет списки в утвержденный график приема в порядке очередности.</w:t>
      </w:r>
    </w:p>
    <w:bookmarkEnd w:id="48"/>
    <w:bookmarkStart w:name="z55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В срок не позднее 15 (пятнадцать) рабочих дней с момента регистрации обращения ответственный сотрудник структурного подразделения Министерства, непосредственно рассматривающий обращение заявителя и сотрудник, ответственный за организацию приема в центрах приема граждан направляет ответ заявителю с указанием даты и времени приема.</w:t>
      </w:r>
    </w:p>
    <w:bookmarkEnd w:id="49"/>
    <w:bookmarkStart w:name="z56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26. В случае сложного характера вопроса, требующего большей проработки, ответственный сотрудник структурного подразделения Министерства, непосредственно рассматривающий обращение, направляет заявителю письмо о продлении срока рассмотрения обращения не более чем на 30 (тридцать) календарных дней с момента регистрации обращения. </w:t>
      </w:r>
    </w:p>
    <w:bookmarkEnd w:id="50"/>
    <w:bookmarkStart w:name="z57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рассмотрения обращения может быть продлен мотивированным решением Министра, Вице-министров и Руководителем аппарата на разумный срок, но не более чем до двух месяцев ввиду необходимости установления фактических обстоятельств, имеющих значение для правильного рассмотрения обращения, о чем заявитель извещается в течение 3 (три) рабочих дней со дня продления срока.</w:t>
      </w:r>
    </w:p>
    <w:bookmarkEnd w:id="51"/>
    <w:bookmarkStart w:name="z58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Требования сотрудника, ответственного за организацию приема в центрах приема граждан о предоставлении материалов, необходимых для организации приема Министром, Вице-министрами и Руководителем аппарата, анализа и обобщения практики проведения приема, являются обязательными для исполнения структурными подразделениями Министерства.</w:t>
      </w:r>
    </w:p>
    <w:bookmarkEnd w:id="52"/>
    <w:bookmarkStart w:name="z59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До принятия решения об отказе в приеме, не позднее чем за три рабочих дня ответственный сотрудник структурного подразделения Министерства, непосредственно рассматривающий обращение, направляет заявителю проект предварительного решения об отказе для проведения процедуры заслушивания.</w:t>
      </w:r>
    </w:p>
    <w:bookmarkEnd w:id="53"/>
    <w:bookmarkStart w:name="z60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отказа в приеме процедура заслушивания может осуществляться способами, предусмотренными частью первой статьи 73 Кодекса.</w:t>
      </w:r>
    </w:p>
    <w:bookmarkEnd w:id="54"/>
    <w:bookmarkStart w:name="z61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29. Организация и порядок проведения процедуры заслушивания осуществляются с учетом требований </w:t>
      </w:r>
      <w:r>
        <w:rPr>
          <w:rFonts w:ascii="Times New Roman"/>
          <w:b w:val="false"/>
          <w:i w:val="false"/>
          <w:color w:val="000000"/>
          <w:sz w:val="28"/>
        </w:rPr>
        <w:t>статей 66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73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74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Кодекса.</w:t>
      </w:r>
    </w:p>
    <w:bookmarkEnd w:id="55"/>
    <w:bookmarkStart w:name="z62" w:id="5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Осуществление контроля исполнения поручений по итогам приема</w:t>
      </w:r>
    </w:p>
    <w:bookmarkEnd w:id="56"/>
    <w:bookmarkStart w:name="z63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Контроль протокольных поручений, подготовленных по итогам приемов, осуществляется сотрудником ДКОИД, ответственным за прием граждан в ЦПГ.</w:t>
      </w:r>
    </w:p>
    <w:bookmarkEnd w:id="57"/>
    <w:bookmarkStart w:name="z64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31. Основанием для снятия с контроля поступившего с приема обращения является окончательный мотивированный ответ заявителю. </w:t>
      </w:r>
    </w:p>
    <w:bookmarkEnd w:id="58"/>
    <w:bookmarkStart w:name="z65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32. Обращения, поданные заявителем при проведении приема, регистрируются в информационной аналитической системе "Электронные обращения" с проставлением отметки "с личного приема".</w:t>
      </w:r>
    </w:p>
    <w:bookmarkEnd w:id="59"/>
    <w:bookmarkStart w:name="z66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33. Не допускается поручать рассмотрение обращения с приема работнику, которому оно ранее поручалось.</w:t>
      </w:r>
    </w:p>
    <w:bookmarkEnd w:id="60"/>
    <w:bookmarkStart w:name="z67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34. Сотрудник, ответственный за организацию приема в ЦПГ, на регулярной основе должен осуществлять мониторинг уровня удовлетворенности заявителей, проводить посредством телефонной связи выборочный опрос заявителей, получивших консультации и отказавшихся от записи на личный прием.</w:t>
      </w:r>
    </w:p>
    <w:bookmarkEnd w:id="61"/>
    <w:bookmarkStart w:name="z68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35. ДКОИД, осуществляющий контроль за исполнением обращений, совместно с другими заинтересованными структурными подразделениями обеспечивают:</w:t>
      </w:r>
    </w:p>
    <w:bookmarkEnd w:id="62"/>
    <w:bookmarkStart w:name="z69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информационно-аналитическое сопровождение работы Министерства в рамках проводимых приемов;</w:t>
      </w:r>
    </w:p>
    <w:bookmarkEnd w:id="63"/>
    <w:bookmarkStart w:name="z70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участие ответственных должностных лиц, задействованных в приеме, в том числе ответственных должностных лиц других заинтересованных органов;</w:t>
      </w:r>
    </w:p>
    <w:bookmarkEnd w:id="64"/>
    <w:bookmarkStart w:name="z71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обратную связь с заявителем (по необходимости).</w:t>
      </w:r>
    </w:p>
    <w:bookmarkEnd w:id="65"/>
    <w:bookmarkStart w:name="z72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36. О результатах работы по приему граждан сотрудник, ответственный за организацию приема в ЦПГ на регулярной основе (не реже одного раза в квартал) информирует Аппарат Правительства Республики Казахстан.</w:t>
      </w:r>
    </w:p>
    <w:bookmarkEnd w:id="6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Регламенту личного приема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физических лиц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представителей юридических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лиц должностными лицами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Министерства энергетики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энергетики</w:t>
            </w:r>
          </w:p>
        </w:tc>
      </w:tr>
    </w:tbl>
    <w:bookmarkStart w:name="z74" w:id="6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График приема граждан руководством Министерства</w:t>
      </w:r>
    </w:p>
    <w:bookmarkEnd w:id="6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5" w:id="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государственного органа</w:t>
            </w:r>
          </w:p>
          <w:bookmarkEnd w:id="68"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Ф.И.О лица, проводящего прием граждан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Должность лица, проводящего прием граждан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и время приема граждан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Местонахождение государственного органа, организации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Контактный телефон, электронный адрес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