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3ec4" w14:textId="6b33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января 2019 года № 55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января 2023 года № 13. Утратил силу приказом Министра промышленности и строительства Республики Казахстан от 28 сентября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января 2019 года № 55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по делам строительства и жилищно-коммунального хозяйства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жилищных отношений, коммунального хозяйства,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010000, город Астана, район Есиль, проспект Кабанбай батыра, 32/1, здание "Транспорт Тауэр".";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 и полномочия Комитета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структурных подразделений Министерства, государственных органов, должностных лиц иных организаций и физических лиц информацию, необходимую для осуществления функций, возложенных на Комитет,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возложенных на Комитет задач и функций;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законодательство Республики Казахстан, прав и охраняемых законом интересы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вопросам, входящим в компетенцию Комитета;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государственной собственности, находящейся на балансе Комитета;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бухгалтерский учет в соответствии с действующим законодательством;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предоставляет в установленные сроки бухгалтерской и финансовой отчетности в Министерство;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полное, своевременное и эффективное использование бюджетных средств, выделенных Комитету;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процедуру государственных закупок в соответствии с законодательством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в части соответствующего выполнения функций, возложенных на них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архитектурно-строительного контроля функций, возложенных на них законодательством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строящихся (реконструируемых, расширяемых, модернизируемых, капитально ремонтируемых) объектов на территории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государственных строительных инспекторов;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лицензий и аттестатов в сфере архитектурной, градостроительной и строительной деятельности;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юридических лиц, претендующих на проведение комплексной вневедомственной экспертизы проектов строительства объектов;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реестра аккредитованных экспертных организаций;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аттестованных инженерно-технических работников, участвующих в процессе проектирования и строительства;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аккредитованных организаций по управлению проектами в области архитектуры, градостроительства и строительства;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саморегулируемых организаций в соответствующей сфере (отрасли);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по разработке новых и пересмотру действующих нормативно-технических документов в области проектирования;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сотрудничество с общественными объединениями и организациями по вопросам проектирования и ценообразования в строительстве;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разработки и утверждение типовой проектной документации;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рассмотрение, согласование и подготовка к утверждению предпроектной и проектной (проектно-сметной) документации в рамках своей компетенции;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государственной экспертизой проектов;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и ведение перечня типовых проектов и типовых проектных решений, зданий и сооружений;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нормативных документов по ценообразованию в строительстве и сметным нормам;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обновление действующих сметно-нормативных документов путем анализа вводимых новых технологий в строительстве;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формирование, ведение и систематическое обновление Единого государственного реестра новых технологий в строительстве;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ведение перечня технологий производства работ;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перечня нормативных документов по ценообразованию в строительстве;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обновление сметно-нормативной базы на основе мониторинга, обработки и анализа текущих цен на строительные материалы, изделия, оборудование;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утверждение и введение в действие технологических карт;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разработки и утверждения предпроектной и (или) проектной (проектно-сметной) документации типовых многоквартирных домов с учетом термомодернизации;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создание государственного градостроительного кадастра и контроль за его ведением;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согласование межрегиональных схем территориального развития;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разработке предложений и реализации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разработки, утверждение, введение в действие и отмена государственных нормативов в области архитектуры, градостроительства и строительства, жилищно-коммунальной сферах;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по разработке технических регламентов и национальных стандартов;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рассмотрение и согласование специальных технических условий на проектирование объектов;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фондов технических регламентов, стандартов и иных документов по вопросам, входящим в компетенцию;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подготовка и реализация планов и программ по разработке стандартов и иных документов и их гармонизация с международными нормами и требованиями;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формирование и ведение перечня нормативных правовых актов и нормативных технических документов в области архитектуры, градостроительства и строительства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формирование и ведение перечня строительных конструкций, изделий и строительных материалов;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реализации жилищных программ;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реализация государственной политики в сфере долевого участия в жилищном строительстве;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мониторинг, сбор информации и ее обобщение по вопросам жилищного строительства;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выработка предложений по вопросам улучшения государственной политики в области жилищного строительства;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сбор информации о выданных разрешениях на привлечение денег дольщиков;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участие в разработке и согласовании государственных, отраслевых (секторальных) и региональных программ развития;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мониторинг систем водоснабжения и водоотведения, приема сточных вод в системы водоотведения, и технической эксплуатации систем водоснабжения и водоотведения населенных пунктов;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методическое обеспечение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разработка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61-2) методическое обеспечение по отбору проектов строительства, реконструкции, модернизации канализационных очистных сооружений;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инвестиционных программ и (или) инвестиционных проектов субъектов естественных монополий, учитываемых при утверждении тарифов (цен, ставок сборов) или их предельных уровней, совместно с соответствующим государственным органом;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кредитования и субсидирования строительства, реконструкции и модернизации систем водоснабжения и водоотведения, теплоснабжения;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координации и методического руководства местных исполнительных органов в сфере жилищных отношений;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мониторинга состояния жилищного фонда;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мониторинга предоставления жилищной помощи;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оказание информационно-методической помощи по вопросам применения жилищного законодательства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