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c357" w14:textId="f75c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31 июля 2023 года № 304/НҚ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30.09.2023.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 (зарегистрирован в Реестре государственной регистрации нормативных правовых актов за № 13353),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главы </w:t>
      </w:r>
      <w:r>
        <w:rPr>
          <w:rFonts w:ascii="Times New Roman"/>
          <w:b w:val="false"/>
          <w:i w:val="false"/>
          <w:color w:val="000000"/>
          <w:sz w:val="28"/>
        </w:rPr>
        <w:t>"1. Мониторинг земель"</w:t>
      </w:r>
      <w:r>
        <w:rPr>
          <w:rFonts w:ascii="Times New Roman"/>
          <w:b w:val="false"/>
          <w:i w:val="false"/>
          <w:color w:val="000000"/>
          <w:sz w:val="28"/>
        </w:rPr>
        <w:t xml:space="preserve"> и "</w:t>
      </w:r>
      <w:r>
        <w:rPr>
          <w:rFonts w:ascii="Times New Roman"/>
          <w:b w:val="false"/>
          <w:i w:val="false"/>
          <w:color w:val="000000"/>
          <w:sz w:val="28"/>
        </w:rPr>
        <w:t>2. Геоботаническое обследование кормовых угодий"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</w:t>
      </w:r>
      <w:r>
        <w:rPr>
          <w:rFonts w:ascii="Times New Roman"/>
          <w:b w:val="false"/>
          <w:i w:val="false"/>
          <w:color w:val="000000"/>
          <w:sz w:val="28"/>
        </w:rPr>
        <w:t>"3. Бонитировка почв"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</w:t>
      </w:r>
      <w:r>
        <w:rPr>
          <w:rFonts w:ascii="Times New Roman"/>
          <w:b w:val="false"/>
          <w:i w:val="false"/>
          <w:color w:val="000000"/>
          <w:sz w:val="28"/>
        </w:rPr>
        <w:t>"4. Учет количества земель"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"Параграф 22. Сканирование земельно –кадастровых дел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60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10 земельно-кадастровых дел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НДС,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Подбор, получение в архиве земельно-кадастровых дел (далее -ЗКД), проверка полноты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Расшивка (ЗКД)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(ЗКД)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Сшивка (ЗКД)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составление реестра отсканированных ЗКД, передача и загрузка их в информационную систему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без учета НДС, тенге";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23. Согласование проектируемого земельного участка графическим данным информационной системы единого государственного кадастра недвижимости";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23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Проверка соответствия месторасположения проектируемого участка (границ объекта землеустройства и их координат) графическим данным информационной системы.":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24. Актуализация данных ГЗК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62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земельный участок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НДС,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полученной информации для внесения в электронную базу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данных в информационную систему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26. Изготовление кадастровых карт районов, учетных кварталов и кодирование земельного участка в квартале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. Изготовление электронной земельно-кадастровой карты района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64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НДС,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фотопланшетов на территорию района (масштаб 1:10000; масштаб 1:25000; масштаб 1:50000)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схемы размещения фотопланшетов на территорию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фотопланшетов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ф/планшет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координатной сетки на растровое изображение фотопланшета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ф/планшет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Выравнивание и регистрация растрового изображения фотопланшета и обрезка его зарамочного оформления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ф/планшет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границ учетных кварталов и составление сводной ведомости координат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координат твердых поворотных точек границ квартала в электронную базу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Векторизация границ по естественным урочищам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электронной земельно-кадастровой карта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контроль выполненных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земельно-кадастровой карты района на плоттере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 утверждение земельно- кадастровой карты в органах исполнительной власти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карты в информационную систему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</w:tbl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без учета НДС, тенге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Содержание работы: получение задания, подборка технических дел, по формированию отвода на садоводческие товарищества, нанесение их границ на плановую основу; выборка из земельного баланса количества земельных участков в населенном пункте; подборка технических дел по линейным и водным объектам, объектам сельскохозяйственного и иного назначения; подбор топографических карт на территорию района, учетного квартала; составление схемы размещения листов карт на территорию района, фотопланшетов на территорию учетного квартала; сканирование листов топографических карт и фотопланшетов; сшивка растровых изображений; определение количества учетных кварталов и их границ, составление сводной ведомости координат и обзорной схемы расположения учетных кварталов; создание слоя границ района, границ учетных кварталов, слоя координатной сетки, надписей и зарамочного оформления; технический контроль выполненных работ; подготовка материалов к согласованию и их размножение; копирование и передача информации в районные филиалы по регистрации недвижимости; утверждение кадастровой карты в органах исполнительной власти.";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Изготовление электронной земельно-кадастровой карты учетного квартала, сформированного на землях сельскохозяйственного назначения </w:t>
      </w:r>
      <w:r>
        <w:rPr>
          <w:rFonts w:ascii="Times New Roman"/>
          <w:b w:val="false"/>
          <w:i w:val="false"/>
          <w:color w:val="000000"/>
          <w:sz w:val="28"/>
        </w:rPr>
        <w:t>таблицу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65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НДС,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растровой основы учетного квартала из растровой карты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Векторизация границ сельскохозяйственных угодий, основных элементов гидрографии, дорожной и инженерной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земельно-кадастровой информации на земельный участок ранее установленный на местности и имеющий координаты и 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координат твердых поворотных точек границ земельного участка и векторизация границ, проходящих по естественным урочищам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контроль выполненных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электронной земельно-кадастровой карты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земельно-кадастровой карты учетного квартала на плоттере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номенклатуры фотопланшетов на отведенный участок, выкопировка его местоположения на земельно-кадастровой карте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карты в информационную систему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</w:tbl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без учета НДС, тенге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3.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Изготовление электронной земельно-кадастровой карты учетного квартала, сформированного на землях городов и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66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НДС,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топопланов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схемы размещения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топопланов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Выравнивание и регистрация растрового изображения снимка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электронной земельно-кадастровой карты учетного квартала (нанесение надписей улиц и переулков, площадей и иных адресных атрибутов - номеров угловых домов в жилых кварталах)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земельно-кадастровой информации на земельный участок ранее установленный на местности и имеющий 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местоположения земельного участка на земельно-кадастровой карте учетного квартала с выездом в населенный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границ земельного участка в электронную земельно-кадастровую карту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контроль выполненных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электронной земельно-кадастровой карты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земельно-кадастровой карты учетного квартала на плоттере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номенклатуры фотопланшетов на отведенный участок, выкопировка его местоположения на земельно-кадастровой карте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карты в информационную систему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4.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Изготовление электронной земельно-кадастровой карты учетного квартала, сформированного на землях садоводческих кооперативов (товариществ)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67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НДС,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схемы организации территории садоводческого кооператива (товарищества)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схемы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электронной земельно-кадастровой карты учетного квартала (нанесение надписей улиц, переулков и иных адресных атрибутов - номеров угловых дачных участков в садоводческих кварталах)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земельно-кадастровой информации на земельный участок ранее установленный на местности и имеющий 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местоположения дачного участка на земельно-кадастровой карте учетного квартала с выездом в садоводческий кооператив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границ дачного участка в электронную земельно-кадастровую карту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контроль выполненных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электронной земельно-кадастровой карты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земельно-кадастровой карты учетного квартала на плоттере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номенклатуры фотопланшетов на отведенный участок, выкопировка его местоположения на земельно-кадастровой карте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карты в информационную систему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</w:tbl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стоимость";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30 сентября 2023 года и подлежит официальному опубликованию.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инноваций и аэрокосмической промышленности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Мусин Б.Б.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3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