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de36" w14:textId="52dd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34-132 "О бюджете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14 сентября 2023 года № 10-43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34-132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177290)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районный бюджет на 2023-2025 годы согласно приложениям 1, 2 и 3 к настоящему решению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7 690 969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936 543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150 033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6 554 574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7 789 005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3 604 тысячи тенге, в том числе: бюджетные кредиты 41 400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37 796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101 640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101 640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41 400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37 797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98 037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14 сеннтябрь 2023 года № 10-43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 34-132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