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50fd" w14:textId="15d5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Панфиловского районного маслихата</w:t>
      </w:r>
    </w:p>
    <w:p>
      <w:pPr>
        <w:spacing w:after="0"/>
        <w:ind w:left="0"/>
        <w:jc w:val="both"/>
      </w:pPr>
      <w:r>
        <w:rPr>
          <w:rFonts w:ascii="Times New Roman"/>
          <w:b w:val="false"/>
          <w:i w:val="false"/>
          <w:color w:val="000000"/>
          <w:sz w:val="28"/>
        </w:rPr>
        <w:t>Решение Панфиловского районного маслихата области Жетісу от 17 января 2023 года № 7-34-173</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О внесении изменений в статью 8, пункт 3, </w:t>
      </w:r>
      <w:r>
        <w:rPr>
          <w:rFonts w:ascii="Times New Roman"/>
          <w:b w:val="false"/>
          <w:i w:val="false"/>
          <w:color w:val="000000"/>
          <w:sz w:val="28"/>
        </w:rPr>
        <w:t>пункт 5)</w:t>
      </w: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Казахстан от 3 декабря 2013 года "Об утверждении Типового положения Маслихата" Согласно Постановлению </w:t>
      </w:r>
      <w:r>
        <w:rPr>
          <w:rFonts w:ascii="Times New Roman"/>
          <w:b w:val="false"/>
          <w:i w:val="false"/>
          <w:color w:val="000000"/>
          <w:sz w:val="28"/>
        </w:rPr>
        <w:t>№ 715</w:t>
      </w:r>
      <w:r>
        <w:rPr>
          <w:rFonts w:ascii="Times New Roman"/>
          <w:b w:val="false"/>
          <w:i w:val="false"/>
          <w:color w:val="000000"/>
          <w:sz w:val="28"/>
        </w:rPr>
        <w:t xml:space="preserve"> Панфиловский районный маслихат РЕШИЛ:</w:t>
      </w:r>
    </w:p>
    <w:bookmarkEnd w:id="1"/>
    <w:bookmarkStart w:name="z9" w:id="2"/>
    <w:p>
      <w:pPr>
        <w:spacing w:after="0"/>
        <w:ind w:left="0"/>
        <w:jc w:val="both"/>
      </w:pPr>
      <w:r>
        <w:rPr>
          <w:rFonts w:ascii="Times New Roman"/>
          <w:b w:val="false"/>
          <w:i w:val="false"/>
          <w:color w:val="000000"/>
          <w:sz w:val="28"/>
        </w:rPr>
        <w:t xml:space="preserve">
      1. Утвердить регламент Панфиловского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Отменить решение Панфиловского районного маслихата "Об утверждении регламента Панфиловского районного маслихата" от 27 января 2022 года </w:t>
      </w:r>
      <w:r>
        <w:rPr>
          <w:rFonts w:ascii="Times New Roman"/>
          <w:b w:val="false"/>
          <w:i w:val="false"/>
          <w:color w:val="000000"/>
          <w:sz w:val="28"/>
        </w:rPr>
        <w:t>№ 7-16-85</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исполнияющи полномочий председателя районного мәслихата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Панфиловского районного маслихата от 17 января 2023 года № 7-34-173</w:t>
            </w:r>
          </w:p>
        </w:tc>
      </w:tr>
    </w:tbl>
    <w:bookmarkStart w:name="z14" w:id="5"/>
    <w:p>
      <w:pPr>
        <w:spacing w:after="0"/>
        <w:ind w:left="0"/>
        <w:jc w:val="left"/>
      </w:pPr>
      <w:r>
        <w:rPr>
          <w:rFonts w:ascii="Times New Roman"/>
          <w:b/>
          <w:i w:val="false"/>
          <w:color w:val="000000"/>
        </w:rPr>
        <w:t xml:space="preserve"> Регламент Панфиловского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Панфиловского районного маслихата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Панфиловский районный маслихат (далее - маслихат)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председателя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соответствующей территории, руководители и иные должностные лица организаций, информация о работе которых рассматривается на сессии.</w:t>
      </w:r>
    </w:p>
    <w:bookmarkEnd w:id="41"/>
    <w:bookmarkStart w:name="z51" w:id="42"/>
    <w:p>
      <w:pPr>
        <w:spacing w:after="0"/>
        <w:ind w:left="0"/>
        <w:jc w:val="both"/>
      </w:pPr>
      <w:r>
        <w:rPr>
          <w:rFonts w:ascii="Times New Roman"/>
          <w:b w:val="false"/>
          <w:i w:val="false"/>
          <w:color w:val="000000"/>
          <w:sz w:val="28"/>
        </w:rPr>
        <w:t>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2"/>
    <w:bookmarkStart w:name="z52" w:id="43"/>
    <w:p>
      <w:pPr>
        <w:spacing w:after="0"/>
        <w:ind w:left="0"/>
        <w:jc w:val="both"/>
      </w:pPr>
      <w:r>
        <w:rPr>
          <w:rFonts w:ascii="Times New Roman"/>
          <w:b w:val="false"/>
          <w:i w:val="false"/>
          <w:color w:val="000000"/>
          <w:sz w:val="28"/>
        </w:rPr>
        <w:t>
      По вопросам, относящимся к ведению маслихата, на сессии маслихата приглашаются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3"/>
    <w:bookmarkStart w:name="z53" w:id="44"/>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4"/>
    <w:bookmarkStart w:name="z54" w:id="45"/>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5"/>
    <w:bookmarkStart w:name="z55" w:id="46"/>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6"/>
    <w:bookmarkStart w:name="z56" w:id="47"/>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7"/>
    <w:bookmarkStart w:name="z57" w:id="48"/>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8"/>
    <w:bookmarkStart w:name="z58" w:id="4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9"/>
    <w:bookmarkStart w:name="z59" w:id="50"/>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50"/>
    <w:bookmarkStart w:name="z60" w:id="51"/>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51"/>
    <w:bookmarkStart w:name="z61" w:id="5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2"/>
    <w:bookmarkStart w:name="z62" w:id="53"/>
    <w:p>
      <w:pPr>
        <w:spacing w:after="0"/>
        <w:ind w:left="0"/>
        <w:jc w:val="left"/>
      </w:pPr>
      <w:r>
        <w:rPr>
          <w:rFonts w:ascii="Times New Roman"/>
          <w:b/>
          <w:i w:val="false"/>
          <w:color w:val="000000"/>
        </w:rPr>
        <w:t xml:space="preserve"> Глава 3. Порядок принятия актов маслихата</w:t>
      </w:r>
    </w:p>
    <w:bookmarkEnd w:id="53"/>
    <w:bookmarkStart w:name="z63" w:id="54"/>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4"/>
    <w:bookmarkStart w:name="z64" w:id="55"/>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5"/>
    <w:bookmarkStart w:name="z65" w:id="5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6"/>
    <w:bookmarkStart w:name="z66" w:id="57"/>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7"/>
    <w:bookmarkStart w:name="z67" w:id="58"/>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8"/>
    <w:bookmarkStart w:name="z68" w:id="59"/>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9"/>
    <w:bookmarkStart w:name="z69" w:id="60"/>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60"/>
    <w:bookmarkStart w:name="z70" w:id="61"/>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61"/>
    <w:bookmarkStart w:name="z71" w:id="62"/>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2"/>
    <w:bookmarkStart w:name="z72" w:id="63"/>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3"/>
    <w:bookmarkStart w:name="z73" w:id="64"/>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4"/>
    <w:bookmarkStart w:name="z74" w:id="65"/>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5"/>
    <w:bookmarkStart w:name="z75" w:id="66"/>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6"/>
    <w:bookmarkStart w:name="z76" w:id="67"/>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7"/>
    <w:bookmarkStart w:name="z77" w:id="68"/>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8"/>
    <w:bookmarkStart w:name="z78" w:id="69"/>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9"/>
    <w:bookmarkStart w:name="z79" w:id="7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70"/>
    <w:bookmarkStart w:name="z80" w:id="7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71"/>
    <w:bookmarkStart w:name="z81" w:id="7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2"/>
    <w:bookmarkStart w:name="z82" w:id="7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3"/>
    <w:bookmarkStart w:name="z83" w:id="74"/>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4"/>
    <w:bookmarkStart w:name="z84" w:id="7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5"/>
    <w:bookmarkStart w:name="z85" w:id="76"/>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6"/>
    <w:bookmarkStart w:name="z86" w:id="77"/>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7"/>
    <w:bookmarkStart w:name="z87" w:id="78"/>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8"/>
    <w:bookmarkStart w:name="z88" w:id="79"/>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сельских округов.</w:t>
      </w:r>
    </w:p>
    <w:bookmarkEnd w:id="79"/>
    <w:bookmarkStart w:name="z89" w:id="80"/>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80"/>
    <w:bookmarkStart w:name="z90" w:id="81"/>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81"/>
    <w:bookmarkStart w:name="z91" w:id="82"/>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2"/>
    <w:bookmarkStart w:name="z92" w:id="83"/>
    <w:p>
      <w:pPr>
        <w:spacing w:after="0"/>
        <w:ind w:left="0"/>
        <w:jc w:val="both"/>
      </w:pPr>
      <w:r>
        <w:rPr>
          <w:rFonts w:ascii="Times New Roman"/>
          <w:b w:val="false"/>
          <w:i w:val="false"/>
          <w:color w:val="000000"/>
          <w:sz w:val="28"/>
        </w:rPr>
        <w:t>
      Областной бюджет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города, сельских округов утверждаются маслихатом до конца финансового года со дня подписания решения маслихата района об утверждении районного бюджета.</w:t>
      </w:r>
    </w:p>
    <w:bookmarkEnd w:id="83"/>
    <w:bookmarkStart w:name="z93" w:id="84"/>
    <w:p>
      <w:pPr>
        <w:spacing w:after="0"/>
        <w:ind w:left="0"/>
        <w:jc w:val="both"/>
      </w:pPr>
      <w:r>
        <w:rPr>
          <w:rFonts w:ascii="Times New Roman"/>
          <w:b w:val="false"/>
          <w:i w:val="false"/>
          <w:color w:val="000000"/>
          <w:sz w:val="28"/>
        </w:rPr>
        <w:t>
      Допускается утверждение бюджетов города, сельских округов отдельными решениями маслихата района.</w:t>
      </w:r>
    </w:p>
    <w:bookmarkEnd w:id="84"/>
    <w:bookmarkStart w:name="z94" w:id="85"/>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5"/>
    <w:bookmarkStart w:name="z95" w:id="86"/>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6"/>
    <w:bookmarkStart w:name="z96" w:id="87"/>
    <w:p>
      <w:pPr>
        <w:spacing w:after="0"/>
        <w:ind w:left="0"/>
        <w:jc w:val="left"/>
      </w:pPr>
      <w:r>
        <w:rPr>
          <w:rFonts w:ascii="Times New Roman"/>
          <w:b/>
          <w:i w:val="false"/>
          <w:color w:val="000000"/>
        </w:rPr>
        <w:t xml:space="preserve"> Глава 4. Порядок заслушивания отчетов</w:t>
      </w:r>
    </w:p>
    <w:bookmarkEnd w:id="87"/>
    <w:bookmarkStart w:name="z97" w:id="88"/>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8"/>
    <w:bookmarkStart w:name="z98" w:id="89"/>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9"/>
    <w:bookmarkStart w:name="z99" w:id="90"/>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90"/>
    <w:bookmarkStart w:name="z100" w:id="91"/>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91"/>
    <w:bookmarkStart w:name="z101" w:id="92"/>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2"/>
    <w:bookmarkStart w:name="z102" w:id="9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3"/>
    <w:bookmarkStart w:name="z103" w:id="94"/>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4"/>
    <w:bookmarkStart w:name="z104" w:id="95"/>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5"/>
    <w:bookmarkStart w:name="z105" w:id="96"/>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6"/>
    <w:bookmarkStart w:name="z106" w:id="97"/>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7"/>
    <w:bookmarkStart w:name="z107" w:id="98"/>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8"/>
    <w:bookmarkStart w:name="z108" w:id="99"/>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9"/>
    <w:bookmarkStart w:name="z109" w:id="100"/>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100"/>
    <w:bookmarkStart w:name="z110" w:id="101"/>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сельского округа.</w:t>
      </w:r>
    </w:p>
    <w:bookmarkEnd w:id="101"/>
    <w:bookmarkStart w:name="z111" w:id="102"/>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2"/>
    <w:bookmarkStart w:name="z112" w:id="103"/>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3"/>
    <w:bookmarkStart w:name="z113" w:id="104"/>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4"/>
    <w:bookmarkStart w:name="z114" w:id="105"/>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5"/>
    <w:bookmarkStart w:name="z115" w:id="106"/>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6"/>
    <w:bookmarkStart w:name="z116" w:id="107"/>
    <w:p>
      <w:pPr>
        <w:spacing w:after="0"/>
        <w:ind w:left="0"/>
        <w:jc w:val="both"/>
      </w:pPr>
      <w:r>
        <w:rPr>
          <w:rFonts w:ascii="Times New Roman"/>
          <w:b w:val="false"/>
          <w:i w:val="false"/>
          <w:color w:val="000000"/>
          <w:sz w:val="28"/>
        </w:rPr>
        <w:t>
      38. Отчет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7"/>
    <w:bookmarkStart w:name="z117" w:id="108"/>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8"/>
    <w:bookmarkStart w:name="z118" w:id="109"/>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9"/>
    <w:bookmarkStart w:name="z119" w:id="110"/>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10"/>
    <w:bookmarkStart w:name="z120" w:id="111"/>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1"/>
    <w:bookmarkStart w:name="z121" w:id="112"/>
    <w:p>
      <w:pPr>
        <w:spacing w:after="0"/>
        <w:ind w:left="0"/>
        <w:jc w:val="left"/>
      </w:pPr>
      <w:r>
        <w:rPr>
          <w:rFonts w:ascii="Times New Roman"/>
          <w:b/>
          <w:i w:val="false"/>
          <w:color w:val="000000"/>
        </w:rPr>
        <w:t xml:space="preserve"> Глава 5. Порядок рассмотрения депутатских запросов</w:t>
      </w:r>
    </w:p>
    <w:bookmarkEnd w:id="112"/>
    <w:bookmarkStart w:name="z122" w:id="113"/>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3"/>
    <w:bookmarkStart w:name="z123" w:id="114"/>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4"/>
    <w:bookmarkStart w:name="z124" w:id="115"/>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5"/>
    <w:bookmarkStart w:name="z125" w:id="116"/>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6"/>
    <w:bookmarkStart w:name="z126" w:id="117"/>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7"/>
    <w:bookmarkStart w:name="z127" w:id="118"/>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8"/>
    <w:bookmarkStart w:name="z128" w:id="119"/>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9"/>
    <w:bookmarkStart w:name="z129" w:id="120"/>
    <w:p>
      <w:pPr>
        <w:spacing w:after="0"/>
        <w:ind w:left="0"/>
        <w:jc w:val="left"/>
      </w:pPr>
      <w:r>
        <w:rPr>
          <w:rFonts w:ascii="Times New Roman"/>
          <w:b/>
          <w:i w:val="false"/>
          <w:color w:val="000000"/>
        </w:rPr>
        <w:t xml:space="preserve"> Параграф 1. Председатель маслихата</w:t>
      </w:r>
    </w:p>
    <w:bookmarkEnd w:id="120"/>
    <w:bookmarkStart w:name="z130" w:id="121"/>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1"/>
    <w:bookmarkStart w:name="z131" w:id="122"/>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2"/>
    <w:bookmarkStart w:name="z132" w:id="123"/>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3"/>
    <w:bookmarkStart w:name="z133" w:id="12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4"/>
    <w:bookmarkStart w:name="z134" w:id="125"/>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5"/>
    <w:bookmarkStart w:name="z135" w:id="126"/>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6"/>
    <w:bookmarkStart w:name="z136" w:id="127"/>
    <w:p>
      <w:pPr>
        <w:spacing w:after="0"/>
        <w:ind w:left="0"/>
        <w:jc w:val="both"/>
      </w:pPr>
      <w:r>
        <w:rPr>
          <w:rFonts w:ascii="Times New Roman"/>
          <w:b w:val="false"/>
          <w:i w:val="false"/>
          <w:color w:val="000000"/>
          <w:sz w:val="28"/>
        </w:rPr>
        <w:t>
      45.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7"/>
    <w:bookmarkStart w:name="z137" w:id="128"/>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8"/>
    <w:bookmarkStart w:name="z138" w:id="129"/>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9"/>
    <w:bookmarkStart w:name="z139" w:id="130"/>
    <w:p>
      <w:pPr>
        <w:spacing w:after="0"/>
        <w:ind w:left="0"/>
        <w:jc w:val="left"/>
      </w:pPr>
      <w:r>
        <w:rPr>
          <w:rFonts w:ascii="Times New Roman"/>
          <w:b/>
          <w:i w:val="false"/>
          <w:color w:val="000000"/>
        </w:rPr>
        <w:t xml:space="preserve"> Параграф 2. Постоянные и временные комиссии маслихата</w:t>
      </w:r>
    </w:p>
    <w:bookmarkEnd w:id="130"/>
    <w:bookmarkStart w:name="z140" w:id="131"/>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1"/>
    <w:bookmarkStart w:name="z141" w:id="132"/>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2"/>
    <w:bookmarkStart w:name="z142" w:id="133"/>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3"/>
    <w:bookmarkStart w:name="z143" w:id="134"/>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4"/>
    <w:bookmarkStart w:name="z144" w:id="135"/>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5"/>
    <w:bookmarkStart w:name="z145" w:id="136"/>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6"/>
    <w:bookmarkStart w:name="z146" w:id="137"/>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7"/>
    <w:bookmarkStart w:name="z147" w:id="13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8"/>
    <w:bookmarkStart w:name="z148" w:id="139"/>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9"/>
    <w:bookmarkStart w:name="z149" w:id="140"/>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40"/>
    <w:bookmarkStart w:name="z150" w:id="141"/>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1"/>
    <w:bookmarkStart w:name="z151" w:id="142"/>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2"/>
    <w:bookmarkStart w:name="z152" w:id="143"/>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3"/>
    <w:bookmarkStart w:name="z153" w:id="144"/>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4"/>
    <w:bookmarkStart w:name="z154" w:id="145"/>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5"/>
    <w:bookmarkStart w:name="z155" w:id="14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7"/>
    <w:bookmarkStart w:name="z157" w:id="148"/>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8"/>
    <w:bookmarkStart w:name="z158" w:id="149"/>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9"/>
    <w:bookmarkStart w:name="z159" w:id="150"/>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50"/>
    <w:bookmarkStart w:name="z160" w:id="151"/>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1"/>
    <w:bookmarkStart w:name="z161" w:id="15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2"/>
    <w:bookmarkStart w:name="z162" w:id="153"/>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3"/>
    <w:bookmarkStart w:name="z163" w:id="154"/>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4"/>
    <w:bookmarkStart w:name="z164" w:id="155"/>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5"/>
    <w:bookmarkStart w:name="z165" w:id="156"/>
    <w:p>
      <w:pPr>
        <w:spacing w:after="0"/>
        <w:ind w:left="0"/>
        <w:jc w:val="left"/>
      </w:pPr>
      <w:r>
        <w:rPr>
          <w:rFonts w:ascii="Times New Roman"/>
          <w:b/>
          <w:i w:val="false"/>
          <w:color w:val="000000"/>
        </w:rPr>
        <w:t xml:space="preserve"> Параграф 4. Счетная комиссия маслихата</w:t>
      </w:r>
    </w:p>
    <w:bookmarkEnd w:id="156"/>
    <w:bookmarkStart w:name="z166" w:id="157"/>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7"/>
    <w:bookmarkStart w:name="z167" w:id="15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8"/>
    <w:bookmarkStart w:name="z168" w:id="159"/>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9"/>
    <w:bookmarkStart w:name="z169" w:id="160"/>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60"/>
    <w:bookmarkStart w:name="z170" w:id="16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1"/>
    <w:bookmarkStart w:name="z171" w:id="162"/>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2"/>
    <w:bookmarkStart w:name="z172" w:id="163"/>
    <w:p>
      <w:pPr>
        <w:spacing w:after="0"/>
        <w:ind w:left="0"/>
        <w:jc w:val="both"/>
      </w:pPr>
      <w:r>
        <w:rPr>
          <w:rFonts w:ascii="Times New Roman"/>
          <w:b w:val="false"/>
          <w:i w:val="false"/>
          <w:color w:val="000000"/>
          <w:sz w:val="28"/>
        </w:rPr>
        <w:t>
      58. Для избрания председтелая маслихата может проводиться тайное голосование. По решению председтелая маслихата тайное голосование может проводиться по иным вопросам.</w:t>
      </w:r>
    </w:p>
    <w:bookmarkEnd w:id="163"/>
    <w:bookmarkStart w:name="z173" w:id="16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5"/>
    <w:bookmarkStart w:name="z175" w:id="166"/>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6"/>
    <w:bookmarkStart w:name="z176" w:id="167"/>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7"/>
    <w:bookmarkStart w:name="z177" w:id="168"/>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8"/>
    <w:bookmarkStart w:name="z178" w:id="169"/>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9"/>
    <w:bookmarkStart w:name="z179" w:id="17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0"/>
    <w:bookmarkStart w:name="z180" w:id="171"/>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1"/>
    <w:bookmarkStart w:name="z181" w:id="172"/>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2"/>
    <w:bookmarkStart w:name="z182" w:id="17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3"/>
    <w:bookmarkStart w:name="z183" w:id="174"/>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4"/>
    <w:bookmarkStart w:name="z184" w:id="175"/>
    <w:p>
      <w:pPr>
        <w:spacing w:after="0"/>
        <w:ind w:left="0"/>
        <w:jc w:val="left"/>
      </w:pPr>
      <w:r>
        <w:rPr>
          <w:rFonts w:ascii="Times New Roman"/>
          <w:b/>
          <w:i w:val="false"/>
          <w:color w:val="000000"/>
        </w:rPr>
        <w:t xml:space="preserve"> Параграф 5. Депутатские объединения в маслихатах</w:t>
      </w:r>
    </w:p>
    <w:bookmarkEnd w:id="175"/>
    <w:bookmarkStart w:name="z185" w:id="176"/>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Председатаель маслихата не может входить в депутатские объединения. Депутат имеет право состоять только в одной депутатской фракции.</w:t>
      </w:r>
    </w:p>
    <w:bookmarkEnd w:id="176"/>
    <w:bookmarkStart w:name="z186" w:id="177"/>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7"/>
    <w:bookmarkStart w:name="z187" w:id="178"/>
    <w:p>
      <w:pPr>
        <w:spacing w:after="0"/>
        <w:ind w:left="0"/>
        <w:jc w:val="both"/>
      </w:pPr>
      <w:r>
        <w:rPr>
          <w:rFonts w:ascii="Times New Roman"/>
          <w:b w:val="false"/>
          <w:i w:val="false"/>
          <w:color w:val="000000"/>
          <w:sz w:val="28"/>
        </w:rPr>
        <w:t>
      61. Члены депутатских объединений могут:</w:t>
      </w:r>
    </w:p>
    <w:bookmarkEnd w:id="178"/>
    <w:bookmarkStart w:name="z188" w:id="1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9"/>
    <w:bookmarkStart w:name="z189" w:id="1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0"/>
    <w:bookmarkStart w:name="z190" w:id="181"/>
    <w:p>
      <w:pPr>
        <w:spacing w:after="0"/>
        <w:ind w:left="0"/>
        <w:jc w:val="both"/>
      </w:pPr>
      <w:r>
        <w:rPr>
          <w:rFonts w:ascii="Times New Roman"/>
          <w:b w:val="false"/>
          <w:i w:val="false"/>
          <w:color w:val="000000"/>
          <w:sz w:val="28"/>
        </w:rPr>
        <w:t>
      3) предлагать поправки к проектам решений маслихата;</w:t>
      </w:r>
    </w:p>
    <w:bookmarkEnd w:id="181"/>
    <w:bookmarkStart w:name="z191" w:id="1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2"/>
    <w:bookmarkStart w:name="z192" w:id="183"/>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3"/>
    <w:bookmarkStart w:name="z193" w:id="184"/>
    <w:p>
      <w:pPr>
        <w:spacing w:after="0"/>
        <w:ind w:left="0"/>
        <w:jc w:val="left"/>
      </w:pPr>
      <w:r>
        <w:rPr>
          <w:rFonts w:ascii="Times New Roman"/>
          <w:b/>
          <w:i w:val="false"/>
          <w:color w:val="000000"/>
        </w:rPr>
        <w:t xml:space="preserve"> Глава 7. Правила депутатской этики</w:t>
      </w:r>
    </w:p>
    <w:bookmarkEnd w:id="184"/>
    <w:bookmarkStart w:name="z194" w:id="185"/>
    <w:p>
      <w:pPr>
        <w:spacing w:after="0"/>
        <w:ind w:left="0"/>
        <w:jc w:val="both"/>
      </w:pPr>
      <w:r>
        <w:rPr>
          <w:rFonts w:ascii="Times New Roman"/>
          <w:b w:val="false"/>
          <w:i w:val="false"/>
          <w:color w:val="000000"/>
          <w:sz w:val="28"/>
        </w:rPr>
        <w:t>
      63. Депутаты маслихата:</w:t>
      </w:r>
    </w:p>
    <w:bookmarkEnd w:id="185"/>
    <w:bookmarkStart w:name="z195" w:id="1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6"/>
    <w:bookmarkStart w:name="z196" w:id="1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7"/>
    <w:bookmarkStart w:name="z197" w:id="1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8"/>
    <w:bookmarkStart w:name="z198" w:id="1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9"/>
    <w:bookmarkStart w:name="z199" w:id="190"/>
    <w:p>
      <w:pPr>
        <w:spacing w:after="0"/>
        <w:ind w:left="0"/>
        <w:jc w:val="both"/>
      </w:pPr>
      <w:r>
        <w:rPr>
          <w:rFonts w:ascii="Times New Roman"/>
          <w:b w:val="false"/>
          <w:i w:val="false"/>
          <w:color w:val="000000"/>
          <w:sz w:val="28"/>
        </w:rPr>
        <w:t>
      5) не должны прерывать выступающих.</w:t>
      </w:r>
    </w:p>
    <w:bookmarkEnd w:id="190"/>
    <w:bookmarkStart w:name="z200" w:id="191"/>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1"/>
    <w:bookmarkStart w:name="z201" w:id="192"/>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2"/>
    <w:bookmarkStart w:name="z202" w:id="193"/>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3"/>
    <w:bookmarkStart w:name="z203" w:id="194"/>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4"/>
    <w:bookmarkStart w:name="z204" w:id="195"/>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5"/>
    <w:bookmarkStart w:name="z205" w:id="196"/>
    <w:p>
      <w:pPr>
        <w:spacing w:after="0"/>
        <w:ind w:left="0"/>
        <w:jc w:val="left"/>
      </w:pPr>
      <w:r>
        <w:rPr>
          <w:rFonts w:ascii="Times New Roman"/>
          <w:b/>
          <w:i w:val="false"/>
          <w:color w:val="000000"/>
        </w:rPr>
        <w:t xml:space="preserve"> Глава 8. Повышение квалификации депутатов маслихата</w:t>
      </w:r>
    </w:p>
    <w:bookmarkEnd w:id="196"/>
    <w:bookmarkStart w:name="z206" w:id="197"/>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7"/>
    <w:bookmarkStart w:name="z207" w:id="198"/>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8"/>
    <w:bookmarkStart w:name="z208" w:id="199"/>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9"/>
    <w:bookmarkStart w:name="z209" w:id="200"/>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0"/>
    <w:bookmarkStart w:name="z210" w:id="201"/>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1"/>
    <w:bookmarkStart w:name="z211" w:id="202"/>
    <w:p>
      <w:pPr>
        <w:spacing w:after="0"/>
        <w:ind w:left="0"/>
        <w:jc w:val="left"/>
      </w:pPr>
      <w:r>
        <w:rPr>
          <w:rFonts w:ascii="Times New Roman"/>
          <w:b/>
          <w:i w:val="false"/>
          <w:color w:val="000000"/>
        </w:rPr>
        <w:t xml:space="preserve"> Глава 9. Организация работы аппарата маслихата</w:t>
      </w:r>
    </w:p>
    <w:bookmarkEnd w:id="202"/>
    <w:bookmarkStart w:name="z212" w:id="203"/>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3"/>
    <w:bookmarkStart w:name="z213" w:id="20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4"/>
    <w:bookmarkStart w:name="z214" w:id="20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5"/>
    <w:bookmarkStart w:name="z215" w:id="206"/>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6"/>
    <w:bookmarkStart w:name="z216" w:id="207"/>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7"/>
    <w:bookmarkStart w:name="z217" w:id="20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