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2726" w14:textId="2f32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 февраля 2023 года № 30. Утратило силу постановлением акимата области Жетісу от 22 января 2024 года № 22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Жетісу от 22.01.2024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 акимат области Жетісу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территориях хояйствующих субъектов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области Жетісу"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банк нормативных правовых актов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Жетісу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А. Жаканбаева.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"__"____ 2023 года №____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установленной карантинной зоны с введением карантинного режима в разрезе районов (городов) по видам карантинных объектов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структур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Пораженная площадь, гектар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очага, гектар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Б.Сырттанов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Аксуский сахарный завод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Ринат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 - (Grapholita molesta)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Ринат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ч/с Панкратов А.Е.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Зимин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Ыргайты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Киашбаев Мурат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Канагатов 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Кызылащы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Шермухамет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Кызылащы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Канагатов 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Толенгут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Исаев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 - (Grapholita molesta)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Дедов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 - (Grapholita molesta)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ГСУ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 - (Grapholita molesta)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ГСУ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Толенгут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Исаев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Толенгут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Исаев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Жайлыбаева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Демисинова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Дедов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Garden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Garden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ГСУ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ГСУ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Танатаров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Нам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Акын Сара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Айдын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Кокжазык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Кайнарлы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Толенгут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ГСУ Каратал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123,15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Бастобинский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Молжигитов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 батыр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Асанулы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Асанулы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Алатау-Дейри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Зарина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Зарина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Абыхан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Саят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Маржа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посевов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Галия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Акмарал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Бейсенов Серик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Медет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Куанышбек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Архарлы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Муканчинский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Каблисанский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Каблисанский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Жарлыозекский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Мукрынский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Муканчинский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Лабасинский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Мукрынский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Жарлыозекский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Пиджимский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Аширов 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 - (Grapholita molesta)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Абдуллаев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 - (Grapholita molesta)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Жумабай-Бота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Баскунчинский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Баскунчинский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Пиджимский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Пиджимский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Конуроленский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г.Жаркент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г.Жаркент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Баскунчинский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Пиджимский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Улкеншыганский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Конуроленский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Конуроленский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Ушаральский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Жаскентский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Чулокайский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Казпочта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ЧҰрный сосновый усач - (Monochamus galloprovincialis)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Заря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Жонгар-Алатауский ГНПП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Сапарбек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Екашинский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Екашинский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Сарыбаев Серғазы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Екашинский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Б.Д.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Екашинский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Хусаинов Е.А.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Екашинский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Тертюбаев Даулетжан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Кауспаев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Карашыганский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Жетысу Агро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Аманбухтерский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Карабугетский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Койлыкский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Саркан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Самархан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Алматы-Оскемен вдоль трассы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 Дана ТОО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Наурызбеккызы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Абдишев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Гончаров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Сауле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Оразалинов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АОК Жетысу Асыл Тукым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Когер ЛТД акт ревизия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АОК Жер 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ипподром акт ревизия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Ана АОК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Талдыкорган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ревизия вдоль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Текели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г.Текели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Дуйсебаев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 - (Grapholita molesta)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г.Текели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Дуйсебаев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г.Текели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Алма-Дария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– Acroptilon repens D.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Повилика (Cūscuta)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 — (Erwinia amylovora.)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ЧҰрный сосновый усач - (Monochamus galloprovincialis)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 (Ambrósia artemisiifólia)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 - (Grapholita molesta)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 - (Quadraspidiotus perniciosus)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