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5e260" w14:textId="435e2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положений ведомств Министерства просвещения Республики Казахстан</w:t>
      </w:r>
    </w:p>
    <w:p>
      <w:pPr>
        <w:spacing w:after="0"/>
        <w:ind w:left="0"/>
        <w:jc w:val="both"/>
      </w:pPr>
      <w:r>
        <w:rPr>
          <w:rFonts w:ascii="Times New Roman"/>
          <w:b w:val="false"/>
          <w:i w:val="false"/>
          <w:color w:val="000000"/>
          <w:sz w:val="28"/>
        </w:rPr>
        <w:t>Приказ Министра просвещения Республики Казахстан от 14 ноября 2023 года № 337.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Правительстве Республики Казахстан"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1) </w:t>
      </w:r>
      <w:r>
        <w:rPr>
          <w:rFonts w:ascii="Times New Roman"/>
          <w:b w:val="false"/>
          <w:i w:val="false"/>
          <w:color w:val="000000"/>
          <w:sz w:val="28"/>
        </w:rPr>
        <w:t>Положение</w:t>
      </w:r>
      <w:r>
        <w:rPr>
          <w:rFonts w:ascii="Times New Roman"/>
          <w:b w:val="false"/>
          <w:i w:val="false"/>
          <w:color w:val="000000"/>
          <w:sz w:val="28"/>
        </w:rPr>
        <w:t xml:space="preserve"> республиканского государственного учреждения "Комитет среднего образования Министерства просвещения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2) </w:t>
      </w:r>
      <w:r>
        <w:rPr>
          <w:rFonts w:ascii="Times New Roman"/>
          <w:b w:val="false"/>
          <w:i w:val="false"/>
          <w:color w:val="000000"/>
          <w:sz w:val="28"/>
        </w:rPr>
        <w:t>Положение</w:t>
      </w:r>
      <w:r>
        <w:rPr>
          <w:rFonts w:ascii="Times New Roman"/>
          <w:b w:val="false"/>
          <w:i w:val="false"/>
          <w:color w:val="000000"/>
          <w:sz w:val="28"/>
        </w:rPr>
        <w:t xml:space="preserve"> республиканского государственного учреждения "Комитет по охране прав детей Министерства просвещения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3) </w:t>
      </w:r>
      <w:r>
        <w:rPr>
          <w:rFonts w:ascii="Times New Roman"/>
          <w:b w:val="false"/>
          <w:i w:val="false"/>
          <w:color w:val="000000"/>
          <w:sz w:val="28"/>
        </w:rPr>
        <w:t>Положение</w:t>
      </w:r>
      <w:r>
        <w:rPr>
          <w:rFonts w:ascii="Times New Roman"/>
          <w:b w:val="false"/>
          <w:i w:val="false"/>
          <w:color w:val="000000"/>
          <w:sz w:val="28"/>
        </w:rPr>
        <w:t xml:space="preserve"> республиканского государственного учреждения "Комитет по обеспечению качества в сфере образования Министерства просвещения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просвещения Республики Казахстан от 12 сентября 2022 года № 396 "Об утверждении положений ведомств и его территориальных подразделений Министерства просвещения Республики Казахстан".</w:t>
      </w:r>
    </w:p>
    <w:bookmarkEnd w:id="5"/>
    <w:bookmarkStart w:name="z10" w:id="6"/>
    <w:p>
      <w:pPr>
        <w:spacing w:after="0"/>
        <w:ind w:left="0"/>
        <w:jc w:val="both"/>
      </w:pPr>
      <w:r>
        <w:rPr>
          <w:rFonts w:ascii="Times New Roman"/>
          <w:b w:val="false"/>
          <w:i w:val="false"/>
          <w:color w:val="000000"/>
          <w:sz w:val="28"/>
        </w:rPr>
        <w:t>
      3. Комитету по обеспечению качества в сфере образования Министерства просвещения Республики Казахстан в установленном законодательством порядке обеспечить:</w:t>
      </w:r>
    </w:p>
    <w:bookmarkEnd w:id="6"/>
    <w:bookmarkStart w:name="z11" w:id="7"/>
    <w:p>
      <w:pPr>
        <w:spacing w:after="0"/>
        <w:ind w:left="0"/>
        <w:jc w:val="both"/>
      </w:pPr>
      <w:r>
        <w:rPr>
          <w:rFonts w:ascii="Times New Roman"/>
          <w:b w:val="false"/>
          <w:i w:val="false"/>
          <w:color w:val="000000"/>
          <w:sz w:val="28"/>
        </w:rPr>
        <w:t>
      1) в течение пяти календарных дней со дня утверждения настоящего приказа направление его на казахском и русском языках в электронной форме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w:t>
      </w:r>
    </w:p>
    <w:bookmarkEnd w:id="8"/>
    <w:bookmarkStart w:name="z13" w:id="9"/>
    <w:p>
      <w:pPr>
        <w:spacing w:after="0"/>
        <w:ind w:left="0"/>
        <w:jc w:val="both"/>
      </w:pPr>
      <w:r>
        <w:rPr>
          <w:rFonts w:ascii="Times New Roman"/>
          <w:b w:val="false"/>
          <w:i w:val="false"/>
          <w:color w:val="000000"/>
          <w:sz w:val="28"/>
        </w:rPr>
        <w:t>
      4. Комитетам Министерства просвещения Республики Казахстан в установленные сроки принять необходимые меры, вытекающие из настоящего приказа.</w:t>
      </w:r>
    </w:p>
    <w:bookmarkEnd w:id="9"/>
    <w:bookmarkStart w:name="z14" w:id="10"/>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10"/>
    <w:bookmarkStart w:name="z15" w:id="11"/>
    <w:p>
      <w:pPr>
        <w:spacing w:after="0"/>
        <w:ind w:left="0"/>
        <w:jc w:val="both"/>
      </w:pPr>
      <w:r>
        <w:rPr>
          <w:rFonts w:ascii="Times New Roman"/>
          <w:b w:val="false"/>
          <w:i w:val="false"/>
          <w:color w:val="000000"/>
          <w:sz w:val="28"/>
        </w:rPr>
        <w:t>
      6. Настоящий приказ вводится в действие со дня его подписания.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14 ноября 2023 года № 337</w:t>
            </w:r>
          </w:p>
        </w:tc>
      </w:tr>
    </w:tbl>
    <w:bookmarkStart w:name="z18" w:id="12"/>
    <w:p>
      <w:pPr>
        <w:spacing w:after="0"/>
        <w:ind w:left="0"/>
        <w:jc w:val="left"/>
      </w:pPr>
      <w:r>
        <w:rPr>
          <w:rFonts w:ascii="Times New Roman"/>
          <w:b/>
          <w:i w:val="false"/>
          <w:color w:val="000000"/>
        </w:rPr>
        <w:t xml:space="preserve"> Положение о республиканском государственном учреждении "Комитет среднего образования Министерства просвещения Республики Казахстан"</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Комитет среднего образования Министерства просвещения Республики Казахстан (далее – Комитет) является ведомством Министерства просвещения Республики Казахстан (далее – Министерство), осуществляющим руководство в сфере начального, основного среднего, общего среднего образования, а также выполняющим регулятивные и реализационные функции. </w:t>
      </w:r>
    </w:p>
    <w:bookmarkEnd w:id="14"/>
    <w:bookmarkStart w:name="z21" w:id="15"/>
    <w:p>
      <w:pPr>
        <w:spacing w:after="0"/>
        <w:ind w:left="0"/>
        <w:jc w:val="both"/>
      </w:pPr>
      <w:r>
        <w:rPr>
          <w:rFonts w:ascii="Times New Roman"/>
          <w:b w:val="false"/>
          <w:i w:val="false"/>
          <w:color w:val="000000"/>
          <w:sz w:val="28"/>
        </w:rPr>
        <w:t xml:space="preserve">
      2. Комитет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5"/>
    <w:bookmarkStart w:name="z22" w:id="16"/>
    <w:p>
      <w:pPr>
        <w:spacing w:after="0"/>
        <w:ind w:left="0"/>
        <w:jc w:val="both"/>
      </w:pPr>
      <w:r>
        <w:rPr>
          <w:rFonts w:ascii="Times New Roman"/>
          <w:b w:val="false"/>
          <w:i w:val="false"/>
          <w:color w:val="000000"/>
          <w:sz w:val="28"/>
        </w:rPr>
        <w:t>
      3. Комитет является юридическим лицом в организационно-правовой форме республиканского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счета в органах казначейства.</w:t>
      </w:r>
    </w:p>
    <w:bookmarkEnd w:id="16"/>
    <w:bookmarkStart w:name="z23" w:id="17"/>
    <w:p>
      <w:pPr>
        <w:spacing w:after="0"/>
        <w:ind w:left="0"/>
        <w:jc w:val="both"/>
      </w:pPr>
      <w:r>
        <w:rPr>
          <w:rFonts w:ascii="Times New Roman"/>
          <w:b w:val="false"/>
          <w:i w:val="false"/>
          <w:color w:val="000000"/>
          <w:sz w:val="28"/>
        </w:rPr>
        <w:t>
      4. Комитет вступает в гражданско-правовые отношения от собственного имени.</w:t>
      </w:r>
    </w:p>
    <w:bookmarkEnd w:id="17"/>
    <w:bookmarkStart w:name="z24" w:id="18"/>
    <w:p>
      <w:pPr>
        <w:spacing w:after="0"/>
        <w:ind w:left="0"/>
        <w:jc w:val="both"/>
      </w:pPr>
      <w:r>
        <w:rPr>
          <w:rFonts w:ascii="Times New Roman"/>
          <w:b w:val="false"/>
          <w:i w:val="false"/>
          <w:color w:val="000000"/>
          <w:sz w:val="28"/>
        </w:rPr>
        <w:t>
      5. Комитет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8"/>
    <w:bookmarkStart w:name="z25" w:id="19"/>
    <w:p>
      <w:pPr>
        <w:spacing w:after="0"/>
        <w:ind w:left="0"/>
        <w:jc w:val="both"/>
      </w:pPr>
      <w:r>
        <w:rPr>
          <w:rFonts w:ascii="Times New Roman"/>
          <w:b w:val="false"/>
          <w:i w:val="false"/>
          <w:color w:val="000000"/>
          <w:sz w:val="28"/>
        </w:rPr>
        <w:t>
      6. Комитет по вопросам своей компетенции в установленном законодательством Республики Казахстан порядке принимает решения, оформляемые приказами председателя Комитета и другими актами, предусмотренными законодательством Республики Казахстан.</w:t>
      </w:r>
    </w:p>
    <w:bookmarkEnd w:id="19"/>
    <w:bookmarkStart w:name="z26" w:id="20"/>
    <w:p>
      <w:pPr>
        <w:spacing w:after="0"/>
        <w:ind w:left="0"/>
        <w:jc w:val="both"/>
      </w:pPr>
      <w:r>
        <w:rPr>
          <w:rFonts w:ascii="Times New Roman"/>
          <w:b w:val="false"/>
          <w:i w:val="false"/>
          <w:color w:val="000000"/>
          <w:sz w:val="28"/>
        </w:rPr>
        <w:t>
      7. Структура и лимит штатной численности Комитета утверждаются в соответствии с законодательством Республики Казахстан.</w:t>
      </w:r>
    </w:p>
    <w:bookmarkEnd w:id="20"/>
    <w:bookmarkStart w:name="z27" w:id="21"/>
    <w:p>
      <w:pPr>
        <w:spacing w:after="0"/>
        <w:ind w:left="0"/>
        <w:jc w:val="both"/>
      </w:pPr>
      <w:r>
        <w:rPr>
          <w:rFonts w:ascii="Times New Roman"/>
          <w:b w:val="false"/>
          <w:i w:val="false"/>
          <w:color w:val="000000"/>
          <w:sz w:val="28"/>
        </w:rPr>
        <w:t>
      8. Местонахождение Комитета: Республика Казахстан, 010000, город Астана, район "Есиль", проспект Мәңгілік Ел, дом № 8, подъезд № 11.</w:t>
      </w:r>
    </w:p>
    <w:bookmarkEnd w:id="21"/>
    <w:bookmarkStart w:name="z28" w:id="22"/>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"Комитет среднего образования Министерства просвещения Республики Казахстан".</w:t>
      </w:r>
    </w:p>
    <w:bookmarkEnd w:id="22"/>
    <w:bookmarkStart w:name="z29" w:id="23"/>
    <w:p>
      <w:pPr>
        <w:spacing w:after="0"/>
        <w:ind w:left="0"/>
        <w:jc w:val="both"/>
      </w:pPr>
      <w:r>
        <w:rPr>
          <w:rFonts w:ascii="Times New Roman"/>
          <w:b w:val="false"/>
          <w:i w:val="false"/>
          <w:color w:val="000000"/>
          <w:sz w:val="28"/>
        </w:rPr>
        <w:t>
      10. Настоящее Положение является учредительным документом Комитета.</w:t>
      </w:r>
    </w:p>
    <w:bookmarkEnd w:id="23"/>
    <w:bookmarkStart w:name="z30" w:id="24"/>
    <w:p>
      <w:pPr>
        <w:spacing w:after="0"/>
        <w:ind w:left="0"/>
        <w:jc w:val="both"/>
      </w:pPr>
      <w:r>
        <w:rPr>
          <w:rFonts w:ascii="Times New Roman"/>
          <w:b w:val="false"/>
          <w:i w:val="false"/>
          <w:color w:val="000000"/>
          <w:sz w:val="28"/>
        </w:rPr>
        <w:t>
      11. Финансирование деятельности Комитета осуществляется из республиканского бюджета.</w:t>
      </w:r>
    </w:p>
    <w:bookmarkEnd w:id="24"/>
    <w:bookmarkStart w:name="z31" w:id="25"/>
    <w:p>
      <w:pPr>
        <w:spacing w:after="0"/>
        <w:ind w:left="0"/>
        <w:jc w:val="both"/>
      </w:pPr>
      <w:r>
        <w:rPr>
          <w:rFonts w:ascii="Times New Roman"/>
          <w:b w:val="false"/>
          <w:i w:val="false"/>
          <w:color w:val="000000"/>
          <w:sz w:val="28"/>
        </w:rPr>
        <w:t xml:space="preserve">
      12. Комитету запрещается вступать в договорные отношения с субъектами предпринимательства на предмет выполнения обязанностей, являющихся полномочиями Комитета. </w:t>
      </w:r>
    </w:p>
    <w:bookmarkEnd w:id="25"/>
    <w:bookmarkStart w:name="z32" w:id="26"/>
    <w:p>
      <w:pPr>
        <w:spacing w:after="0"/>
        <w:ind w:left="0"/>
        <w:jc w:val="both"/>
      </w:pPr>
      <w:r>
        <w:rPr>
          <w:rFonts w:ascii="Times New Roman"/>
          <w:b w:val="false"/>
          <w:i w:val="false"/>
          <w:color w:val="000000"/>
          <w:sz w:val="28"/>
        </w:rPr>
        <w:t xml:space="preserve">
      Если Комитету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 </w:t>
      </w:r>
    </w:p>
    <w:bookmarkEnd w:id="26"/>
    <w:bookmarkStart w:name="z33" w:id="27"/>
    <w:p>
      <w:pPr>
        <w:spacing w:after="0"/>
        <w:ind w:left="0"/>
        <w:jc w:val="left"/>
      </w:pPr>
      <w:r>
        <w:rPr>
          <w:rFonts w:ascii="Times New Roman"/>
          <w:b/>
          <w:i w:val="false"/>
          <w:color w:val="000000"/>
        </w:rPr>
        <w:t xml:space="preserve"> Глава 2. Основные задачи, права и обязанности, функции Комитета</w:t>
      </w:r>
    </w:p>
    <w:bookmarkEnd w:id="27"/>
    <w:bookmarkStart w:name="z34" w:id="28"/>
    <w:p>
      <w:pPr>
        <w:spacing w:after="0"/>
        <w:ind w:left="0"/>
        <w:jc w:val="both"/>
      </w:pPr>
      <w:r>
        <w:rPr>
          <w:rFonts w:ascii="Times New Roman"/>
          <w:b w:val="false"/>
          <w:i w:val="false"/>
          <w:color w:val="000000"/>
          <w:sz w:val="28"/>
        </w:rPr>
        <w:t>
      13. Задачи:</w:t>
      </w:r>
    </w:p>
    <w:bookmarkEnd w:id="28"/>
    <w:bookmarkStart w:name="z35" w:id="29"/>
    <w:p>
      <w:pPr>
        <w:spacing w:after="0"/>
        <w:ind w:left="0"/>
        <w:jc w:val="both"/>
      </w:pPr>
      <w:r>
        <w:rPr>
          <w:rFonts w:ascii="Times New Roman"/>
          <w:b w:val="false"/>
          <w:i w:val="false"/>
          <w:color w:val="000000"/>
          <w:sz w:val="28"/>
        </w:rPr>
        <w:t>
      1) формирование единой государственной политики в области среднего образования;</w:t>
      </w:r>
    </w:p>
    <w:bookmarkEnd w:id="29"/>
    <w:bookmarkStart w:name="z36" w:id="30"/>
    <w:p>
      <w:pPr>
        <w:spacing w:after="0"/>
        <w:ind w:left="0"/>
        <w:jc w:val="both"/>
      </w:pPr>
      <w:r>
        <w:rPr>
          <w:rFonts w:ascii="Times New Roman"/>
          <w:b w:val="false"/>
          <w:i w:val="false"/>
          <w:color w:val="000000"/>
          <w:sz w:val="28"/>
        </w:rPr>
        <w:t>
      2)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bookmarkEnd w:id="30"/>
    <w:bookmarkStart w:name="z37" w:id="31"/>
    <w:p>
      <w:pPr>
        <w:spacing w:after="0"/>
        <w:ind w:left="0"/>
        <w:jc w:val="both"/>
      </w:pPr>
      <w:r>
        <w:rPr>
          <w:rFonts w:ascii="Times New Roman"/>
          <w:b w:val="false"/>
          <w:i w:val="false"/>
          <w:color w:val="000000"/>
          <w:sz w:val="28"/>
        </w:rPr>
        <w:t xml:space="preserve">
      3) развитие интеллектуальных, творческих возможностей личности, обогащение интеллекта путем создания условий для развития индивидуальности; </w:t>
      </w:r>
    </w:p>
    <w:bookmarkEnd w:id="31"/>
    <w:bookmarkStart w:name="z38" w:id="32"/>
    <w:p>
      <w:pPr>
        <w:spacing w:after="0"/>
        <w:ind w:left="0"/>
        <w:jc w:val="both"/>
      </w:pPr>
      <w:r>
        <w:rPr>
          <w:rFonts w:ascii="Times New Roman"/>
          <w:b w:val="false"/>
          <w:i w:val="false"/>
          <w:color w:val="000000"/>
          <w:sz w:val="28"/>
        </w:rPr>
        <w:t>
      4) повышение качества оказываемых государственных услуг, входящих в компетенцию Комитета.</w:t>
      </w:r>
    </w:p>
    <w:bookmarkEnd w:id="32"/>
    <w:bookmarkStart w:name="z39" w:id="33"/>
    <w:p>
      <w:pPr>
        <w:spacing w:after="0"/>
        <w:ind w:left="0"/>
        <w:jc w:val="both"/>
      </w:pPr>
      <w:r>
        <w:rPr>
          <w:rFonts w:ascii="Times New Roman"/>
          <w:b w:val="false"/>
          <w:i w:val="false"/>
          <w:color w:val="000000"/>
          <w:sz w:val="28"/>
        </w:rPr>
        <w:t>
      14. Права и обязанности:</w:t>
      </w:r>
    </w:p>
    <w:bookmarkEnd w:id="33"/>
    <w:bookmarkStart w:name="z40" w:id="34"/>
    <w:p>
      <w:pPr>
        <w:spacing w:after="0"/>
        <w:ind w:left="0"/>
        <w:jc w:val="both"/>
      </w:pPr>
      <w:r>
        <w:rPr>
          <w:rFonts w:ascii="Times New Roman"/>
          <w:b w:val="false"/>
          <w:i w:val="false"/>
          <w:color w:val="000000"/>
          <w:sz w:val="28"/>
        </w:rPr>
        <w:t xml:space="preserve">
      1)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 </w:t>
      </w:r>
    </w:p>
    <w:bookmarkEnd w:id="34"/>
    <w:bookmarkStart w:name="z41" w:id="35"/>
    <w:p>
      <w:pPr>
        <w:spacing w:after="0"/>
        <w:ind w:left="0"/>
        <w:jc w:val="both"/>
      </w:pPr>
      <w:r>
        <w:rPr>
          <w:rFonts w:ascii="Times New Roman"/>
          <w:b w:val="false"/>
          <w:i w:val="false"/>
          <w:color w:val="000000"/>
          <w:sz w:val="28"/>
        </w:rPr>
        <w:t>
      2) давать разъяснения и комментарии по применению действующего законодательства по вопросам, входящим в компетенцию Комитета;</w:t>
      </w:r>
    </w:p>
    <w:bookmarkEnd w:id="35"/>
    <w:bookmarkStart w:name="z42" w:id="36"/>
    <w:p>
      <w:pPr>
        <w:spacing w:after="0"/>
        <w:ind w:left="0"/>
        <w:jc w:val="both"/>
      </w:pPr>
      <w:r>
        <w:rPr>
          <w:rFonts w:ascii="Times New Roman"/>
          <w:b w:val="false"/>
          <w:i w:val="false"/>
          <w:color w:val="000000"/>
          <w:sz w:val="28"/>
        </w:rPr>
        <w:t>
      3) осуществлять повышение квалификации и переподготовку сотрудников Комитета;</w:t>
      </w:r>
    </w:p>
    <w:bookmarkEnd w:id="36"/>
    <w:bookmarkStart w:name="z43" w:id="37"/>
    <w:p>
      <w:pPr>
        <w:spacing w:after="0"/>
        <w:ind w:left="0"/>
        <w:jc w:val="both"/>
      </w:pPr>
      <w:r>
        <w:rPr>
          <w:rFonts w:ascii="Times New Roman"/>
          <w:b w:val="false"/>
          <w:i w:val="false"/>
          <w:color w:val="000000"/>
          <w:sz w:val="28"/>
        </w:rPr>
        <w:t>
      4) поощрять работников, налагать дисциплинарные взыскания, привлекать работников к материальной ответственности в случаях и порядке, предусмотренных Трудовым кодексом и законодательством о государственной службе;</w:t>
      </w:r>
    </w:p>
    <w:bookmarkEnd w:id="37"/>
    <w:bookmarkStart w:name="z44" w:id="38"/>
    <w:p>
      <w:pPr>
        <w:spacing w:after="0"/>
        <w:ind w:left="0"/>
        <w:jc w:val="both"/>
      </w:pPr>
      <w:r>
        <w:rPr>
          <w:rFonts w:ascii="Times New Roman"/>
          <w:b w:val="false"/>
          <w:i w:val="false"/>
          <w:color w:val="000000"/>
          <w:sz w:val="28"/>
        </w:rPr>
        <w:t>
      5) участвовать в пределах компетенции в разработке проектов нормативных правовых актов и международных договоров Республики Казахстан;</w:t>
      </w:r>
    </w:p>
    <w:bookmarkEnd w:id="38"/>
    <w:bookmarkStart w:name="z45" w:id="39"/>
    <w:p>
      <w:pPr>
        <w:spacing w:after="0"/>
        <w:ind w:left="0"/>
        <w:jc w:val="both"/>
      </w:pPr>
      <w:r>
        <w:rPr>
          <w:rFonts w:ascii="Times New Roman"/>
          <w:b w:val="false"/>
          <w:i w:val="false"/>
          <w:color w:val="000000"/>
          <w:sz w:val="28"/>
        </w:rPr>
        <w:t>
      6) обращаться в суд, предъявлять иски в целях защиты прав и интересов Комитета в соответствии с законодательством Республики Казахстан;</w:t>
      </w:r>
    </w:p>
    <w:bookmarkEnd w:id="39"/>
    <w:bookmarkStart w:name="z46" w:id="40"/>
    <w:p>
      <w:pPr>
        <w:spacing w:after="0"/>
        <w:ind w:left="0"/>
        <w:jc w:val="both"/>
      </w:pPr>
      <w:r>
        <w:rPr>
          <w:rFonts w:ascii="Times New Roman"/>
          <w:b w:val="false"/>
          <w:i w:val="false"/>
          <w:color w:val="000000"/>
          <w:sz w:val="28"/>
        </w:rPr>
        <w:t xml:space="preserve">
      7) рассматривать обращения, заявления и жалобы физических и юридических лиц по вопросам, входящим в компетенцию Комитета, в порядке, установленном законодательством Республики Казахстан; </w:t>
      </w:r>
    </w:p>
    <w:bookmarkEnd w:id="40"/>
    <w:bookmarkStart w:name="z47" w:id="41"/>
    <w:p>
      <w:pPr>
        <w:spacing w:after="0"/>
        <w:ind w:left="0"/>
        <w:jc w:val="both"/>
      </w:pPr>
      <w:r>
        <w:rPr>
          <w:rFonts w:ascii="Times New Roman"/>
          <w:b w:val="false"/>
          <w:i w:val="false"/>
          <w:color w:val="000000"/>
          <w:sz w:val="28"/>
        </w:rPr>
        <w:t>
      8) взаимодействовать с другими государственными органами, международными организациями, участниками внешнеэкономической и иной деятельности в порядке, определенном законодательными актами Республики Казахстан, а также на основании совместных актов соответствующих государственных органов, по согласованию с ними;</w:t>
      </w:r>
    </w:p>
    <w:bookmarkEnd w:id="41"/>
    <w:bookmarkStart w:name="z48" w:id="42"/>
    <w:p>
      <w:pPr>
        <w:spacing w:after="0"/>
        <w:ind w:left="0"/>
        <w:jc w:val="both"/>
      </w:pPr>
      <w:r>
        <w:rPr>
          <w:rFonts w:ascii="Times New Roman"/>
          <w:b w:val="false"/>
          <w:i w:val="false"/>
          <w:color w:val="000000"/>
          <w:sz w:val="28"/>
        </w:rPr>
        <w:t>
      9) осуществлять иные права и обязанности в соответствии с законодательством Республики Казахстан.</w:t>
      </w:r>
    </w:p>
    <w:bookmarkEnd w:id="42"/>
    <w:bookmarkStart w:name="z49" w:id="43"/>
    <w:p>
      <w:pPr>
        <w:spacing w:after="0"/>
        <w:ind w:left="0"/>
        <w:jc w:val="both"/>
      </w:pPr>
      <w:r>
        <w:rPr>
          <w:rFonts w:ascii="Times New Roman"/>
          <w:b w:val="false"/>
          <w:i w:val="false"/>
          <w:color w:val="000000"/>
          <w:sz w:val="28"/>
        </w:rPr>
        <w:t>
      15. Функции:</w:t>
      </w:r>
    </w:p>
    <w:bookmarkEnd w:id="43"/>
    <w:bookmarkStart w:name="z50" w:id="44"/>
    <w:p>
      <w:pPr>
        <w:spacing w:after="0"/>
        <w:ind w:left="0"/>
        <w:jc w:val="both"/>
      </w:pPr>
      <w:r>
        <w:rPr>
          <w:rFonts w:ascii="Times New Roman"/>
          <w:b w:val="false"/>
          <w:i w:val="false"/>
          <w:color w:val="000000"/>
          <w:sz w:val="28"/>
        </w:rPr>
        <w:t>
      1) обеспечение соблюдения конституционных прав и свобод граждан в области среднего образования;</w:t>
      </w:r>
    </w:p>
    <w:bookmarkEnd w:id="44"/>
    <w:bookmarkStart w:name="z51" w:id="45"/>
    <w:p>
      <w:pPr>
        <w:spacing w:after="0"/>
        <w:ind w:left="0"/>
        <w:jc w:val="both"/>
      </w:pPr>
      <w:r>
        <w:rPr>
          <w:rFonts w:ascii="Times New Roman"/>
          <w:b w:val="false"/>
          <w:i w:val="false"/>
          <w:color w:val="000000"/>
          <w:sz w:val="28"/>
        </w:rPr>
        <w:t>
      2) формирование и реализация единой государственной политики в области образования, осуществление межотраслевой координации, разработка и реализация международных программ в области начального, основного, общего среднего образования;</w:t>
      </w:r>
    </w:p>
    <w:bookmarkEnd w:id="45"/>
    <w:bookmarkStart w:name="z52" w:id="46"/>
    <w:p>
      <w:pPr>
        <w:spacing w:after="0"/>
        <w:ind w:left="0"/>
        <w:jc w:val="both"/>
      </w:pPr>
      <w:r>
        <w:rPr>
          <w:rFonts w:ascii="Times New Roman"/>
          <w:b w:val="false"/>
          <w:i w:val="false"/>
          <w:color w:val="000000"/>
          <w:sz w:val="28"/>
        </w:rPr>
        <w:t>
      3) разработка типовых учебных планов и типовых учебных программ начального, основного, общего среднего образования;</w:t>
      </w:r>
    </w:p>
    <w:bookmarkEnd w:id="46"/>
    <w:bookmarkStart w:name="z53" w:id="47"/>
    <w:p>
      <w:pPr>
        <w:spacing w:after="0"/>
        <w:ind w:left="0"/>
        <w:jc w:val="both"/>
      </w:pPr>
      <w:r>
        <w:rPr>
          <w:rFonts w:ascii="Times New Roman"/>
          <w:b w:val="false"/>
          <w:i w:val="false"/>
          <w:color w:val="000000"/>
          <w:sz w:val="28"/>
        </w:rPr>
        <w:t>
      4) выработка предложений по определению сроков начала и завершения учебного года в организациях среднего образования, а также сроков проведения итоговой аттестации обучающихся в организациях среднего образования;</w:t>
      </w:r>
    </w:p>
    <w:bookmarkEnd w:id="47"/>
    <w:bookmarkStart w:name="z54" w:id="48"/>
    <w:p>
      <w:pPr>
        <w:spacing w:after="0"/>
        <w:ind w:left="0"/>
        <w:jc w:val="both"/>
      </w:pPr>
      <w:r>
        <w:rPr>
          <w:rFonts w:ascii="Times New Roman"/>
          <w:b w:val="false"/>
          <w:i w:val="false"/>
          <w:color w:val="000000"/>
          <w:sz w:val="28"/>
        </w:rPr>
        <w:t>
      5) разработка государственных общеобязательных стандартов начального, основного среднего, общего среднего образования, за исключением высшего и послевузовского образования;</w:t>
      </w:r>
    </w:p>
    <w:bookmarkEnd w:id="48"/>
    <w:bookmarkStart w:name="z55" w:id="49"/>
    <w:p>
      <w:pPr>
        <w:spacing w:after="0"/>
        <w:ind w:left="0"/>
        <w:jc w:val="both"/>
      </w:pPr>
      <w:r>
        <w:rPr>
          <w:rFonts w:ascii="Times New Roman"/>
          <w:b w:val="false"/>
          <w:i w:val="false"/>
          <w:color w:val="000000"/>
          <w:sz w:val="28"/>
        </w:rPr>
        <w:t>
      6) разработка правил проведения мониторинга по итогам приема в организации среднего образования;</w:t>
      </w:r>
    </w:p>
    <w:bookmarkEnd w:id="49"/>
    <w:bookmarkStart w:name="z56" w:id="50"/>
    <w:p>
      <w:pPr>
        <w:spacing w:after="0"/>
        <w:ind w:left="0"/>
        <w:jc w:val="both"/>
      </w:pPr>
      <w:r>
        <w:rPr>
          <w:rFonts w:ascii="Times New Roman"/>
          <w:b w:val="false"/>
          <w:i w:val="false"/>
          <w:color w:val="000000"/>
          <w:sz w:val="28"/>
        </w:rPr>
        <w:t>
      7) организация разработки норм оснащения оборудованием и мебелью организаций среднего образования;</w:t>
      </w:r>
    </w:p>
    <w:bookmarkEnd w:id="50"/>
    <w:bookmarkStart w:name="z57" w:id="51"/>
    <w:p>
      <w:pPr>
        <w:spacing w:after="0"/>
        <w:ind w:left="0"/>
        <w:jc w:val="both"/>
      </w:pPr>
      <w:r>
        <w:rPr>
          <w:rFonts w:ascii="Times New Roman"/>
          <w:b w:val="false"/>
          <w:i w:val="false"/>
          <w:color w:val="000000"/>
          <w:sz w:val="28"/>
        </w:rPr>
        <w:t>
      8) разработка гарантированного государственного норматива сети организаций среднего образования в зависимости от плотности населения и отдаленности населенных пунктов;</w:t>
      </w:r>
    </w:p>
    <w:bookmarkEnd w:id="51"/>
    <w:bookmarkStart w:name="z58" w:id="52"/>
    <w:p>
      <w:pPr>
        <w:spacing w:after="0"/>
        <w:ind w:left="0"/>
        <w:jc w:val="both"/>
      </w:pPr>
      <w:r>
        <w:rPr>
          <w:rFonts w:ascii="Times New Roman"/>
          <w:b w:val="false"/>
          <w:i w:val="false"/>
          <w:color w:val="000000"/>
          <w:sz w:val="28"/>
        </w:rPr>
        <w:t>
      9) разработка типовых правил деятельности организаций среднего образования, соответствующих типов и видов;</w:t>
      </w:r>
    </w:p>
    <w:bookmarkEnd w:id="52"/>
    <w:bookmarkStart w:name="z59" w:id="53"/>
    <w:p>
      <w:pPr>
        <w:spacing w:after="0"/>
        <w:ind w:left="0"/>
        <w:jc w:val="both"/>
      </w:pPr>
      <w:r>
        <w:rPr>
          <w:rFonts w:ascii="Times New Roman"/>
          <w:b w:val="false"/>
          <w:i w:val="false"/>
          <w:color w:val="000000"/>
          <w:sz w:val="28"/>
        </w:rPr>
        <w:t>
      10) разработка правил перевода и восстановления обучающихся по типам организаций образования, за исключением организаций высшего и (или) послевузовского образования;</w:t>
      </w:r>
    </w:p>
    <w:bookmarkEnd w:id="53"/>
    <w:bookmarkStart w:name="z60" w:id="54"/>
    <w:p>
      <w:pPr>
        <w:spacing w:after="0"/>
        <w:ind w:left="0"/>
        <w:jc w:val="both"/>
      </w:pPr>
      <w:r>
        <w:rPr>
          <w:rFonts w:ascii="Times New Roman"/>
          <w:b w:val="false"/>
          <w:i w:val="false"/>
          <w:color w:val="000000"/>
          <w:sz w:val="28"/>
        </w:rPr>
        <w:t>
      11) разработка типовых правил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w:t>
      </w:r>
    </w:p>
    <w:bookmarkEnd w:id="54"/>
    <w:bookmarkStart w:name="z61" w:id="55"/>
    <w:p>
      <w:pPr>
        <w:spacing w:after="0"/>
        <w:ind w:left="0"/>
        <w:jc w:val="both"/>
      </w:pPr>
      <w:r>
        <w:rPr>
          <w:rFonts w:ascii="Times New Roman"/>
          <w:b w:val="false"/>
          <w:i w:val="false"/>
          <w:color w:val="000000"/>
          <w:sz w:val="28"/>
        </w:rPr>
        <w:t>
      12) разработка типовых правил проведения текущего контроля успеваемости, промежуточной и итоговой аттестации обучающихся для организаций среднего образования;</w:t>
      </w:r>
    </w:p>
    <w:bookmarkEnd w:id="55"/>
    <w:bookmarkStart w:name="z62" w:id="56"/>
    <w:p>
      <w:pPr>
        <w:spacing w:after="0"/>
        <w:ind w:left="0"/>
        <w:jc w:val="both"/>
      </w:pPr>
      <w:r>
        <w:rPr>
          <w:rFonts w:ascii="Times New Roman"/>
          <w:b w:val="false"/>
          <w:i w:val="false"/>
          <w:color w:val="000000"/>
          <w:sz w:val="28"/>
        </w:rPr>
        <w:t>
      13) разработка правил подготовки, апробации и внедрения образовательных программ, реализуемых в режиме эксперимента в организациях среднего образования;</w:t>
      </w:r>
    </w:p>
    <w:bookmarkEnd w:id="56"/>
    <w:bookmarkStart w:name="z63" w:id="57"/>
    <w:p>
      <w:pPr>
        <w:spacing w:after="0"/>
        <w:ind w:left="0"/>
        <w:jc w:val="both"/>
      </w:pPr>
      <w:r>
        <w:rPr>
          <w:rFonts w:ascii="Times New Roman"/>
          <w:b w:val="false"/>
          <w:i w:val="false"/>
          <w:color w:val="000000"/>
          <w:sz w:val="28"/>
        </w:rPr>
        <w:t>
      14) осуществление руководства и координации проведения учебно-методической и научно-методической работы, разработка правил организации и осуществления учебно-методической и научно-методической работы в организациях среднего образования, за исключением организаций образования в области культуры, а также требований к организациям образования по предоставлению дистанционного обучения и правил организации учебного процесса по дистанционному обучению по образовательным программам начального, основного среднего, общего среднего образования;</w:t>
      </w:r>
    </w:p>
    <w:bookmarkEnd w:id="57"/>
    <w:bookmarkStart w:name="z64" w:id="58"/>
    <w:p>
      <w:pPr>
        <w:spacing w:after="0"/>
        <w:ind w:left="0"/>
        <w:jc w:val="both"/>
      </w:pPr>
      <w:r>
        <w:rPr>
          <w:rFonts w:ascii="Times New Roman"/>
          <w:b w:val="false"/>
          <w:i w:val="false"/>
          <w:color w:val="000000"/>
          <w:sz w:val="28"/>
        </w:rPr>
        <w:t>
      15) согласование с уполномоченным органом в сфере уголовно-исполнительной деятельности правил организации получения начального, основного среднего, общего среднего образования осужденными к лишению свободы;</w:t>
      </w:r>
    </w:p>
    <w:bookmarkEnd w:id="58"/>
    <w:bookmarkStart w:name="z65" w:id="59"/>
    <w:p>
      <w:pPr>
        <w:spacing w:after="0"/>
        <w:ind w:left="0"/>
        <w:jc w:val="both"/>
      </w:pPr>
      <w:r>
        <w:rPr>
          <w:rFonts w:ascii="Times New Roman"/>
          <w:b w:val="false"/>
          <w:i w:val="false"/>
          <w:color w:val="000000"/>
          <w:sz w:val="28"/>
        </w:rPr>
        <w:t>
      16) разработка правил отмены занятий в организациях среднего образования, а также организациях образования, реализующих образовательные программы технического и профессионального образования, при неблагоприятных погодных метеоусловиях;</w:t>
      </w:r>
    </w:p>
    <w:bookmarkEnd w:id="59"/>
    <w:bookmarkStart w:name="z66" w:id="60"/>
    <w:p>
      <w:pPr>
        <w:spacing w:after="0"/>
        <w:ind w:left="0"/>
        <w:jc w:val="both"/>
      </w:pPr>
      <w:r>
        <w:rPr>
          <w:rFonts w:ascii="Times New Roman"/>
          <w:b w:val="false"/>
          <w:i w:val="false"/>
          <w:color w:val="000000"/>
          <w:sz w:val="28"/>
        </w:rPr>
        <w:t>
      17) разработка форм документов строгой отчетности, используемых организациями среднего, технического и профессионального, послесреднего образования в образовательной деятельности;</w:t>
      </w:r>
    </w:p>
    <w:bookmarkEnd w:id="60"/>
    <w:bookmarkStart w:name="z67" w:id="61"/>
    <w:p>
      <w:pPr>
        <w:spacing w:after="0"/>
        <w:ind w:left="0"/>
        <w:jc w:val="both"/>
      </w:pPr>
      <w:r>
        <w:rPr>
          <w:rFonts w:ascii="Times New Roman"/>
          <w:b w:val="false"/>
          <w:i w:val="false"/>
          <w:color w:val="000000"/>
          <w:sz w:val="28"/>
        </w:rPr>
        <w:t>
      18) разработка номенклатуры видов организаций образования, в том числе малокомплектных школ;</w:t>
      </w:r>
    </w:p>
    <w:bookmarkEnd w:id="61"/>
    <w:bookmarkStart w:name="z68" w:id="62"/>
    <w:p>
      <w:pPr>
        <w:spacing w:after="0"/>
        <w:ind w:left="0"/>
        <w:jc w:val="both"/>
      </w:pPr>
      <w:r>
        <w:rPr>
          <w:rFonts w:ascii="Times New Roman"/>
          <w:b w:val="false"/>
          <w:i w:val="false"/>
          <w:color w:val="000000"/>
          <w:sz w:val="28"/>
        </w:rPr>
        <w:t>
      19) разработка правил проведения конкурсов на присуждение гранта "Лучшая организация среднего образования" с установлением размеров грантов и порядка их присуждения;</w:t>
      </w:r>
    </w:p>
    <w:bookmarkEnd w:id="62"/>
    <w:bookmarkStart w:name="z69" w:id="63"/>
    <w:p>
      <w:pPr>
        <w:spacing w:after="0"/>
        <w:ind w:left="0"/>
        <w:jc w:val="both"/>
      </w:pPr>
      <w:r>
        <w:rPr>
          <w:rFonts w:ascii="Times New Roman"/>
          <w:b w:val="false"/>
          <w:i w:val="false"/>
          <w:color w:val="000000"/>
          <w:sz w:val="28"/>
        </w:rPr>
        <w:t>
      20) выработка предложений по определению базового учебника и учебно-методического комплекса по отдельным предметам для организаций среднего образования;</w:t>
      </w:r>
    </w:p>
    <w:bookmarkEnd w:id="63"/>
    <w:bookmarkStart w:name="z70" w:id="64"/>
    <w:p>
      <w:pPr>
        <w:spacing w:after="0"/>
        <w:ind w:left="0"/>
        <w:jc w:val="both"/>
      </w:pPr>
      <w:r>
        <w:rPr>
          <w:rFonts w:ascii="Times New Roman"/>
          <w:b w:val="false"/>
          <w:i w:val="false"/>
          <w:color w:val="000000"/>
          <w:sz w:val="28"/>
        </w:rPr>
        <w:t>
      21) разработка видов документов об образовании, формы документов об образовании государственного образца и правил их учета и выдачи, а также формы справки, выдаваемой лицам, не завершившим образование в организациях среднего образования;</w:t>
      </w:r>
    </w:p>
    <w:bookmarkEnd w:id="64"/>
    <w:bookmarkStart w:name="z71" w:id="65"/>
    <w:p>
      <w:pPr>
        <w:spacing w:after="0"/>
        <w:ind w:left="0"/>
        <w:jc w:val="both"/>
      </w:pPr>
      <w:r>
        <w:rPr>
          <w:rFonts w:ascii="Times New Roman"/>
          <w:b w:val="false"/>
          <w:i w:val="false"/>
          <w:color w:val="000000"/>
          <w:sz w:val="28"/>
        </w:rPr>
        <w:t>
      22) разработка правил по организации заказа, хранению, учету и выдаче бланков документов государственного образца об образовании и обеспечению ими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среднего образования, подведомственных организаций образования, осуществление контроля за их использованием;</w:t>
      </w:r>
    </w:p>
    <w:bookmarkEnd w:id="65"/>
    <w:bookmarkStart w:name="z72" w:id="66"/>
    <w:p>
      <w:pPr>
        <w:spacing w:after="0"/>
        <w:ind w:left="0"/>
        <w:jc w:val="both"/>
      </w:pPr>
      <w:r>
        <w:rPr>
          <w:rFonts w:ascii="Times New Roman"/>
          <w:b w:val="false"/>
          <w:i w:val="false"/>
          <w:color w:val="000000"/>
          <w:sz w:val="28"/>
        </w:rPr>
        <w:t>
      23) разработка типовых штатов работников государственных организаций среднего образования, за исключением социальных педагогов, педагогов- психологов, педагогов специальных организаций образования, а также вспомогательного персонала;</w:t>
      </w:r>
    </w:p>
    <w:bookmarkEnd w:id="66"/>
    <w:bookmarkStart w:name="z73" w:id="67"/>
    <w:p>
      <w:pPr>
        <w:spacing w:after="0"/>
        <w:ind w:left="0"/>
        <w:jc w:val="both"/>
      </w:pPr>
      <w:r>
        <w:rPr>
          <w:rFonts w:ascii="Times New Roman"/>
          <w:b w:val="false"/>
          <w:i w:val="false"/>
          <w:color w:val="000000"/>
          <w:sz w:val="28"/>
        </w:rPr>
        <w:t>
      24) разработка правил педагогической этики;</w:t>
      </w:r>
    </w:p>
    <w:bookmarkEnd w:id="67"/>
    <w:bookmarkStart w:name="z74" w:id="68"/>
    <w:p>
      <w:pPr>
        <w:spacing w:after="0"/>
        <w:ind w:left="0"/>
        <w:jc w:val="both"/>
      </w:pPr>
      <w:r>
        <w:rPr>
          <w:rFonts w:ascii="Times New Roman"/>
          <w:b w:val="false"/>
          <w:i w:val="false"/>
          <w:color w:val="000000"/>
          <w:sz w:val="28"/>
        </w:rPr>
        <w:t>
      25) разработка правил определения особенности рабочего времени и времени отдыха педагога;</w:t>
      </w:r>
    </w:p>
    <w:bookmarkEnd w:id="68"/>
    <w:bookmarkStart w:name="z75" w:id="69"/>
    <w:p>
      <w:pPr>
        <w:spacing w:after="0"/>
        <w:ind w:left="0"/>
        <w:jc w:val="both"/>
      </w:pPr>
      <w:r>
        <w:rPr>
          <w:rFonts w:ascii="Times New Roman"/>
          <w:b w:val="false"/>
          <w:i w:val="false"/>
          <w:color w:val="000000"/>
          <w:sz w:val="28"/>
        </w:rPr>
        <w:t>
      26) разработка правил обучения в форме экстерната;</w:t>
      </w:r>
    </w:p>
    <w:bookmarkEnd w:id="69"/>
    <w:bookmarkStart w:name="z76" w:id="70"/>
    <w:p>
      <w:pPr>
        <w:spacing w:after="0"/>
        <w:ind w:left="0"/>
        <w:jc w:val="both"/>
      </w:pPr>
      <w:r>
        <w:rPr>
          <w:rFonts w:ascii="Times New Roman"/>
          <w:b w:val="false"/>
          <w:i w:val="false"/>
          <w:color w:val="000000"/>
          <w:sz w:val="28"/>
        </w:rPr>
        <w:t>
      27) разработка положения о знаке "Алтын белгі";</w:t>
      </w:r>
    </w:p>
    <w:bookmarkEnd w:id="70"/>
    <w:bookmarkStart w:name="z77" w:id="71"/>
    <w:p>
      <w:pPr>
        <w:spacing w:after="0"/>
        <w:ind w:left="0"/>
        <w:jc w:val="both"/>
      </w:pPr>
      <w:r>
        <w:rPr>
          <w:rFonts w:ascii="Times New Roman"/>
          <w:b w:val="false"/>
          <w:i w:val="false"/>
          <w:color w:val="000000"/>
          <w:sz w:val="28"/>
        </w:rPr>
        <w:t>
      28) разработка правил присуждения и размеров гранта "Өркен";</w:t>
      </w:r>
    </w:p>
    <w:bookmarkEnd w:id="71"/>
    <w:bookmarkStart w:name="z78" w:id="72"/>
    <w:p>
      <w:pPr>
        <w:spacing w:after="0"/>
        <w:ind w:left="0"/>
        <w:jc w:val="both"/>
      </w:pPr>
      <w:r>
        <w:rPr>
          <w:rFonts w:ascii="Times New Roman"/>
          <w:b w:val="false"/>
          <w:i w:val="false"/>
          <w:color w:val="000000"/>
          <w:sz w:val="28"/>
        </w:rPr>
        <w:t>
      29) разработка структуры и правил разработки программы развития организации среднего образования;</w:t>
      </w:r>
    </w:p>
    <w:bookmarkEnd w:id="72"/>
    <w:bookmarkStart w:name="z79" w:id="73"/>
    <w:p>
      <w:pPr>
        <w:spacing w:after="0"/>
        <w:ind w:left="0"/>
        <w:jc w:val="both"/>
      </w:pPr>
      <w:r>
        <w:rPr>
          <w:rFonts w:ascii="Times New Roman"/>
          <w:b w:val="false"/>
          <w:i w:val="false"/>
          <w:color w:val="000000"/>
          <w:sz w:val="28"/>
        </w:rPr>
        <w:t>
      30) участие в разработке минимальных технических требований по техническому оснащению при проведении тестирования;</w:t>
      </w:r>
    </w:p>
    <w:bookmarkEnd w:id="73"/>
    <w:bookmarkStart w:name="z80" w:id="74"/>
    <w:p>
      <w:pPr>
        <w:spacing w:after="0"/>
        <w:ind w:left="0"/>
        <w:jc w:val="both"/>
      </w:pPr>
      <w:r>
        <w:rPr>
          <w:rFonts w:ascii="Times New Roman"/>
          <w:b w:val="false"/>
          <w:i w:val="false"/>
          <w:color w:val="000000"/>
          <w:sz w:val="28"/>
        </w:rPr>
        <w:t>
      31) определение требований к заполнению документов об образовании государственного образца;</w:t>
      </w:r>
    </w:p>
    <w:bookmarkEnd w:id="74"/>
    <w:bookmarkStart w:name="z81" w:id="75"/>
    <w:p>
      <w:pPr>
        <w:spacing w:after="0"/>
        <w:ind w:left="0"/>
        <w:jc w:val="both"/>
      </w:pPr>
      <w:r>
        <w:rPr>
          <w:rFonts w:ascii="Times New Roman"/>
          <w:b w:val="false"/>
          <w:i w:val="false"/>
          <w:color w:val="000000"/>
          <w:sz w:val="28"/>
        </w:rPr>
        <w:t>
      32) разработка перечня документов, обязательных для ведения педагогами организаций среднего образования, и их формы;</w:t>
      </w:r>
    </w:p>
    <w:bookmarkEnd w:id="75"/>
    <w:bookmarkStart w:name="z82" w:id="76"/>
    <w:p>
      <w:pPr>
        <w:spacing w:after="0"/>
        <w:ind w:left="0"/>
        <w:jc w:val="both"/>
      </w:pPr>
      <w:r>
        <w:rPr>
          <w:rFonts w:ascii="Times New Roman"/>
          <w:b w:val="false"/>
          <w:i w:val="false"/>
          <w:color w:val="000000"/>
          <w:sz w:val="28"/>
        </w:rPr>
        <w:t>
      33) разработка правил прохождения аттестации педагогов;</w:t>
      </w:r>
    </w:p>
    <w:bookmarkEnd w:id="76"/>
    <w:bookmarkStart w:name="z83" w:id="77"/>
    <w:p>
      <w:pPr>
        <w:spacing w:after="0"/>
        <w:ind w:left="0"/>
        <w:jc w:val="both"/>
      </w:pPr>
      <w:r>
        <w:rPr>
          <w:rFonts w:ascii="Times New Roman"/>
          <w:b w:val="false"/>
          <w:i w:val="false"/>
          <w:color w:val="000000"/>
          <w:sz w:val="28"/>
        </w:rPr>
        <w:t>
      34) разработка перечня должностей педагогов;</w:t>
      </w:r>
    </w:p>
    <w:bookmarkEnd w:id="77"/>
    <w:bookmarkStart w:name="z84" w:id="78"/>
    <w:p>
      <w:pPr>
        <w:spacing w:after="0"/>
        <w:ind w:left="0"/>
        <w:jc w:val="both"/>
      </w:pPr>
      <w:r>
        <w:rPr>
          <w:rFonts w:ascii="Times New Roman"/>
          <w:b w:val="false"/>
          <w:i w:val="false"/>
          <w:color w:val="000000"/>
          <w:sz w:val="28"/>
        </w:rPr>
        <w:t>
      35) разработка правил присвоения звания "Лучший педагог";</w:t>
      </w:r>
    </w:p>
    <w:bookmarkEnd w:id="78"/>
    <w:bookmarkStart w:name="z85" w:id="79"/>
    <w:p>
      <w:pPr>
        <w:spacing w:after="0"/>
        <w:ind w:left="0"/>
        <w:jc w:val="both"/>
      </w:pPr>
      <w:r>
        <w:rPr>
          <w:rFonts w:ascii="Times New Roman"/>
          <w:b w:val="false"/>
          <w:i w:val="false"/>
          <w:color w:val="000000"/>
          <w:sz w:val="28"/>
        </w:rPr>
        <w:t>
      36) организация переподготовки и повышения квалификации педагогов;</w:t>
      </w:r>
    </w:p>
    <w:bookmarkEnd w:id="79"/>
    <w:bookmarkStart w:name="z86" w:id="80"/>
    <w:p>
      <w:pPr>
        <w:spacing w:after="0"/>
        <w:ind w:left="0"/>
        <w:jc w:val="both"/>
      </w:pPr>
      <w:r>
        <w:rPr>
          <w:rFonts w:ascii="Times New Roman"/>
          <w:b w:val="false"/>
          <w:i w:val="false"/>
          <w:color w:val="000000"/>
          <w:sz w:val="28"/>
        </w:rPr>
        <w:t>
      37) разработка порядка организации наставничества и требований к педагогам, осуществляющим наставничество;</w:t>
      </w:r>
    </w:p>
    <w:bookmarkEnd w:id="80"/>
    <w:bookmarkStart w:name="z87" w:id="81"/>
    <w:p>
      <w:pPr>
        <w:spacing w:after="0"/>
        <w:ind w:left="0"/>
        <w:jc w:val="both"/>
      </w:pPr>
      <w:r>
        <w:rPr>
          <w:rFonts w:ascii="Times New Roman"/>
          <w:b w:val="false"/>
          <w:i w:val="false"/>
          <w:color w:val="000000"/>
          <w:sz w:val="28"/>
        </w:rPr>
        <w:t>
      38) разработка правил организации и проведения курсов повышения квалификации педагогов, а также посткурсового сопровождения деятельности педагога;</w:t>
      </w:r>
    </w:p>
    <w:bookmarkEnd w:id="81"/>
    <w:bookmarkStart w:name="z88" w:id="82"/>
    <w:p>
      <w:pPr>
        <w:spacing w:after="0"/>
        <w:ind w:left="0"/>
        <w:jc w:val="both"/>
      </w:pPr>
      <w:r>
        <w:rPr>
          <w:rFonts w:ascii="Times New Roman"/>
          <w:b w:val="false"/>
          <w:i w:val="false"/>
          <w:color w:val="000000"/>
          <w:sz w:val="28"/>
        </w:rPr>
        <w:t>
      39) по согласованию с уполномоченными органами соответствующей отрасли разработка типовых квалификационных характеристик должностей педагогов;</w:t>
      </w:r>
    </w:p>
    <w:bookmarkEnd w:id="82"/>
    <w:bookmarkStart w:name="z89" w:id="83"/>
    <w:p>
      <w:pPr>
        <w:spacing w:after="0"/>
        <w:ind w:left="0"/>
        <w:jc w:val="both"/>
      </w:pPr>
      <w:r>
        <w:rPr>
          <w:rFonts w:ascii="Times New Roman"/>
          <w:b w:val="false"/>
          <w:i w:val="false"/>
          <w:color w:val="000000"/>
          <w:sz w:val="28"/>
        </w:rPr>
        <w:t>
      40) участие в разработке правил выбора учебников и учебно-методических комплексов педагогами государственных организаций среднего образования;</w:t>
      </w:r>
    </w:p>
    <w:bookmarkEnd w:id="83"/>
    <w:bookmarkStart w:name="z90" w:id="84"/>
    <w:p>
      <w:pPr>
        <w:spacing w:after="0"/>
        <w:ind w:left="0"/>
        <w:jc w:val="both"/>
      </w:pPr>
      <w:r>
        <w:rPr>
          <w:rFonts w:ascii="Times New Roman"/>
          <w:b w:val="false"/>
          <w:i w:val="false"/>
          <w:color w:val="000000"/>
          <w:sz w:val="28"/>
        </w:rPr>
        <w:t>
      41) разработка правил и согласования образовательных программ курсов повышения квалификации педагогов;</w:t>
      </w:r>
    </w:p>
    <w:bookmarkEnd w:id="84"/>
    <w:bookmarkStart w:name="z91" w:id="85"/>
    <w:p>
      <w:pPr>
        <w:spacing w:after="0"/>
        <w:ind w:left="0"/>
        <w:jc w:val="both"/>
      </w:pPr>
      <w:r>
        <w:rPr>
          <w:rFonts w:ascii="Times New Roman"/>
          <w:b w:val="false"/>
          <w:i w:val="false"/>
          <w:color w:val="000000"/>
          <w:sz w:val="28"/>
        </w:rPr>
        <w:t>
      42) разработка правил проведения ротации первых руководителей государственных организаций среднего образования;</w:t>
      </w:r>
    </w:p>
    <w:bookmarkEnd w:id="85"/>
    <w:bookmarkStart w:name="z92" w:id="86"/>
    <w:p>
      <w:pPr>
        <w:spacing w:after="0"/>
        <w:ind w:left="0"/>
        <w:jc w:val="both"/>
      </w:pPr>
      <w:r>
        <w:rPr>
          <w:rFonts w:ascii="Times New Roman"/>
          <w:b w:val="false"/>
          <w:i w:val="false"/>
          <w:color w:val="000000"/>
          <w:sz w:val="28"/>
        </w:rPr>
        <w:t>
      43) разработка совместно с уполномоченным органом по труду правил назначения на должности, освобождения от должностей первых руководителей и педагогов государственных организаций образования;</w:t>
      </w:r>
    </w:p>
    <w:bookmarkEnd w:id="86"/>
    <w:bookmarkStart w:name="z93" w:id="87"/>
    <w:p>
      <w:pPr>
        <w:spacing w:after="0"/>
        <w:ind w:left="0"/>
        <w:jc w:val="both"/>
      </w:pPr>
      <w:r>
        <w:rPr>
          <w:rFonts w:ascii="Times New Roman"/>
          <w:b w:val="false"/>
          <w:i w:val="false"/>
          <w:color w:val="000000"/>
          <w:sz w:val="28"/>
        </w:rPr>
        <w:t>
      44) разработка форм типового договора оказания образовательных услуг для организаций среднего образования;</w:t>
      </w:r>
    </w:p>
    <w:bookmarkEnd w:id="87"/>
    <w:bookmarkStart w:name="z94" w:id="88"/>
    <w:p>
      <w:pPr>
        <w:spacing w:after="0"/>
        <w:ind w:left="0"/>
        <w:jc w:val="both"/>
      </w:pPr>
      <w:r>
        <w:rPr>
          <w:rFonts w:ascii="Times New Roman"/>
          <w:b w:val="false"/>
          <w:i w:val="false"/>
          <w:color w:val="000000"/>
          <w:sz w:val="28"/>
        </w:rPr>
        <w:t>
      45) осуществление координации деятельности по научно-методическому обеспечению организаций образования;</w:t>
      </w:r>
    </w:p>
    <w:bookmarkEnd w:id="88"/>
    <w:bookmarkStart w:name="z95" w:id="89"/>
    <w:p>
      <w:pPr>
        <w:spacing w:after="0"/>
        <w:ind w:left="0"/>
        <w:jc w:val="both"/>
      </w:pPr>
      <w:r>
        <w:rPr>
          <w:rFonts w:ascii="Times New Roman"/>
          <w:b w:val="false"/>
          <w:i w:val="false"/>
          <w:color w:val="000000"/>
          <w:sz w:val="28"/>
        </w:rPr>
        <w:t>
      46) осуществление управления качеством, методическое и методологическое обеспечение качества предоставляемых организациями образования образовательных услуг в области среднего образования;</w:t>
      </w:r>
    </w:p>
    <w:bookmarkEnd w:id="89"/>
    <w:bookmarkStart w:name="z96" w:id="90"/>
    <w:p>
      <w:pPr>
        <w:spacing w:after="0"/>
        <w:ind w:left="0"/>
        <w:jc w:val="both"/>
      </w:pPr>
      <w:r>
        <w:rPr>
          <w:rFonts w:ascii="Times New Roman"/>
          <w:b w:val="false"/>
          <w:i w:val="false"/>
          <w:color w:val="000000"/>
          <w:sz w:val="28"/>
        </w:rPr>
        <w:t>
      47) проведение контроля за использованием бланков документов государственного образца об образовании;</w:t>
      </w:r>
    </w:p>
    <w:bookmarkEnd w:id="90"/>
    <w:bookmarkStart w:name="z97" w:id="91"/>
    <w:p>
      <w:pPr>
        <w:spacing w:after="0"/>
        <w:ind w:left="0"/>
        <w:jc w:val="both"/>
      </w:pPr>
      <w:r>
        <w:rPr>
          <w:rFonts w:ascii="Times New Roman"/>
          <w:b w:val="false"/>
          <w:i w:val="false"/>
          <w:color w:val="000000"/>
          <w:sz w:val="28"/>
        </w:rPr>
        <w:t>
      48) оказание методологической поддержки организациям образования;</w:t>
      </w:r>
    </w:p>
    <w:bookmarkEnd w:id="91"/>
    <w:bookmarkStart w:name="z98" w:id="92"/>
    <w:p>
      <w:pPr>
        <w:spacing w:after="0"/>
        <w:ind w:left="0"/>
        <w:jc w:val="both"/>
      </w:pPr>
      <w:r>
        <w:rPr>
          <w:rFonts w:ascii="Times New Roman"/>
          <w:b w:val="false"/>
          <w:i w:val="false"/>
          <w:color w:val="000000"/>
          <w:sz w:val="28"/>
        </w:rPr>
        <w:t>
      49) участие в разработке правил проведения мониторинга образовательных достижений обучающихся;</w:t>
      </w:r>
    </w:p>
    <w:bookmarkEnd w:id="92"/>
    <w:bookmarkStart w:name="z99" w:id="93"/>
    <w:p>
      <w:pPr>
        <w:spacing w:after="0"/>
        <w:ind w:left="0"/>
        <w:jc w:val="both"/>
      </w:pPr>
      <w:r>
        <w:rPr>
          <w:rFonts w:ascii="Times New Roman"/>
          <w:b w:val="false"/>
          <w:i w:val="false"/>
          <w:color w:val="000000"/>
          <w:sz w:val="28"/>
        </w:rPr>
        <w:t>
      50) координация профориентационной работы в организациях среднего образования;</w:t>
      </w:r>
    </w:p>
    <w:bookmarkEnd w:id="93"/>
    <w:bookmarkStart w:name="z100" w:id="94"/>
    <w:p>
      <w:pPr>
        <w:spacing w:after="0"/>
        <w:ind w:left="0"/>
        <w:jc w:val="both"/>
      </w:pPr>
      <w:r>
        <w:rPr>
          <w:rFonts w:ascii="Times New Roman"/>
          <w:b w:val="false"/>
          <w:i w:val="false"/>
          <w:color w:val="000000"/>
          <w:sz w:val="28"/>
        </w:rPr>
        <w:t>
      51) мониторинг деятельности интернатных организаций (пришкольные и школьные интернаты);</w:t>
      </w:r>
    </w:p>
    <w:bookmarkEnd w:id="94"/>
    <w:bookmarkStart w:name="z101" w:id="95"/>
    <w:p>
      <w:pPr>
        <w:spacing w:after="0"/>
        <w:ind w:left="0"/>
        <w:jc w:val="both"/>
      </w:pPr>
      <w:r>
        <w:rPr>
          <w:rFonts w:ascii="Times New Roman"/>
          <w:b w:val="false"/>
          <w:i w:val="false"/>
          <w:color w:val="000000"/>
          <w:sz w:val="28"/>
        </w:rPr>
        <w:t>
      52) выработка предложений по определению методики аттестации обучающихся;</w:t>
      </w:r>
    </w:p>
    <w:bookmarkEnd w:id="95"/>
    <w:bookmarkStart w:name="z102" w:id="96"/>
    <w:p>
      <w:pPr>
        <w:spacing w:after="0"/>
        <w:ind w:left="0"/>
        <w:jc w:val="both"/>
      </w:pPr>
      <w:r>
        <w:rPr>
          <w:rFonts w:ascii="Times New Roman"/>
          <w:b w:val="false"/>
          <w:i w:val="false"/>
          <w:color w:val="000000"/>
          <w:sz w:val="28"/>
        </w:rPr>
        <w:t>
      53) участие в разработке типовых правил организации работы, включая порядок избрания коллегиального управления организацией образования;</w:t>
      </w:r>
    </w:p>
    <w:bookmarkEnd w:id="96"/>
    <w:bookmarkStart w:name="z103" w:id="97"/>
    <w:p>
      <w:pPr>
        <w:spacing w:after="0"/>
        <w:ind w:left="0"/>
        <w:jc w:val="both"/>
      </w:pPr>
      <w:r>
        <w:rPr>
          <w:rFonts w:ascii="Times New Roman"/>
          <w:b w:val="false"/>
          <w:i w:val="false"/>
          <w:color w:val="000000"/>
          <w:sz w:val="28"/>
        </w:rPr>
        <w:t>
      54) организация разработки, методики ваучерно-модульной системы повышения квалификации;</w:t>
      </w:r>
    </w:p>
    <w:bookmarkEnd w:id="97"/>
    <w:bookmarkStart w:name="z104" w:id="98"/>
    <w:p>
      <w:pPr>
        <w:spacing w:after="0"/>
        <w:ind w:left="0"/>
        <w:jc w:val="both"/>
      </w:pPr>
      <w:r>
        <w:rPr>
          <w:rFonts w:ascii="Times New Roman"/>
          <w:b w:val="false"/>
          <w:i w:val="false"/>
          <w:color w:val="000000"/>
          <w:sz w:val="28"/>
        </w:rPr>
        <w:t>
      55) осуществление международного сотрудничества в области среднего образования;</w:t>
      </w:r>
    </w:p>
    <w:bookmarkEnd w:id="98"/>
    <w:bookmarkStart w:name="z105" w:id="99"/>
    <w:p>
      <w:pPr>
        <w:spacing w:after="0"/>
        <w:ind w:left="0"/>
        <w:jc w:val="both"/>
      </w:pPr>
      <w:r>
        <w:rPr>
          <w:rFonts w:ascii="Times New Roman"/>
          <w:b w:val="false"/>
          <w:i w:val="false"/>
          <w:color w:val="000000"/>
          <w:sz w:val="28"/>
        </w:rPr>
        <w:t>
      56) проведение переговоров с иностранными партнерами и подготовка предложений по подписанию в пределах своей компетенции международных договоров (соглашений) и программ в области среднего образования, разработка правил организации международного сотрудничества, осуществляемого организациями образования, и координация этой работы;</w:t>
      </w:r>
    </w:p>
    <w:bookmarkEnd w:id="99"/>
    <w:bookmarkStart w:name="z106" w:id="100"/>
    <w:p>
      <w:pPr>
        <w:spacing w:after="0"/>
        <w:ind w:left="0"/>
        <w:jc w:val="both"/>
      </w:pPr>
      <w:r>
        <w:rPr>
          <w:rFonts w:ascii="Times New Roman"/>
          <w:b w:val="false"/>
          <w:i w:val="false"/>
          <w:color w:val="000000"/>
          <w:sz w:val="28"/>
        </w:rPr>
        <w:t>
      57) участие в разработке требований к структуре и содержанию учебников для организаций среднего образования и учебно-методических комплексов для организаций среднего образования;</w:t>
      </w:r>
    </w:p>
    <w:bookmarkEnd w:id="100"/>
    <w:bookmarkStart w:name="z107" w:id="101"/>
    <w:p>
      <w:pPr>
        <w:spacing w:after="0"/>
        <w:ind w:left="0"/>
        <w:jc w:val="both"/>
      </w:pPr>
      <w:r>
        <w:rPr>
          <w:rFonts w:ascii="Times New Roman"/>
          <w:b w:val="false"/>
          <w:i w:val="false"/>
          <w:color w:val="000000"/>
          <w:sz w:val="28"/>
        </w:rPr>
        <w:t>
      58) обеспечение учебниками и учебно-методическими комплексами республиканских организаций среднего образования, а также соотечественников, обучающихся в зарубежных школах в соответствии с международными соглашениями;</w:t>
      </w:r>
    </w:p>
    <w:bookmarkEnd w:id="101"/>
    <w:bookmarkStart w:name="z108" w:id="102"/>
    <w:p>
      <w:pPr>
        <w:spacing w:after="0"/>
        <w:ind w:left="0"/>
        <w:jc w:val="both"/>
      </w:pPr>
      <w:r>
        <w:rPr>
          <w:rFonts w:ascii="Times New Roman"/>
          <w:b w:val="false"/>
          <w:i w:val="false"/>
          <w:color w:val="000000"/>
          <w:sz w:val="28"/>
        </w:rPr>
        <w:t>
      59) разработка правил организации и проведения Президентской олимпиады по предметам естественно-математического цикла, республиканских олимпиад и конкурсов научных проектов по общеобразовательным предметам;</w:t>
      </w:r>
    </w:p>
    <w:bookmarkEnd w:id="102"/>
    <w:bookmarkStart w:name="z467" w:id="103"/>
    <w:p>
      <w:pPr>
        <w:spacing w:after="0"/>
        <w:ind w:left="0"/>
        <w:jc w:val="both"/>
      </w:pPr>
      <w:r>
        <w:rPr>
          <w:rFonts w:ascii="Times New Roman"/>
          <w:b w:val="false"/>
          <w:i w:val="false"/>
          <w:color w:val="000000"/>
          <w:sz w:val="28"/>
        </w:rPr>
        <w:t>
      59-1) разработка правил отбора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w:t>
      </w:r>
    </w:p>
    <w:bookmarkEnd w:id="103"/>
    <w:bookmarkStart w:name="z109" w:id="104"/>
    <w:p>
      <w:pPr>
        <w:spacing w:after="0"/>
        <w:ind w:left="0"/>
        <w:jc w:val="both"/>
      </w:pPr>
      <w:r>
        <w:rPr>
          <w:rFonts w:ascii="Times New Roman"/>
          <w:b w:val="false"/>
          <w:i w:val="false"/>
          <w:color w:val="000000"/>
          <w:sz w:val="28"/>
        </w:rPr>
        <w:t>
      60) формирование перечня республиканских и международных олимпиад, конкурсов научных проектов (научных соревнований) по общеобразовательным предметам, конкурсов исполнителей, конкурсов профессионального мастерства, и критериев их отбора;</w:t>
      </w:r>
    </w:p>
    <w:bookmarkEnd w:id="104"/>
    <w:bookmarkStart w:name="z110" w:id="105"/>
    <w:p>
      <w:pPr>
        <w:spacing w:after="0"/>
        <w:ind w:left="0"/>
        <w:jc w:val="both"/>
      </w:pPr>
      <w:r>
        <w:rPr>
          <w:rFonts w:ascii="Times New Roman"/>
          <w:b w:val="false"/>
          <w:i w:val="false"/>
          <w:color w:val="000000"/>
          <w:sz w:val="28"/>
        </w:rPr>
        <w:t>
      61) разработка правил выплаты единовременного вознаграждения победителям и призерам международных олимпиад по общеобразовательным предметам, педагогам, подготовившим их, а также размеров единовременного вознаграждения победителям и призерам международных олимпиад по общеобразовательным предметам, педагогам, подготовившим их;</w:t>
      </w:r>
    </w:p>
    <w:bookmarkEnd w:id="105"/>
    <w:bookmarkStart w:name="z111" w:id="106"/>
    <w:p>
      <w:pPr>
        <w:spacing w:after="0"/>
        <w:ind w:left="0"/>
        <w:jc w:val="both"/>
      </w:pPr>
      <w:r>
        <w:rPr>
          <w:rFonts w:ascii="Times New Roman"/>
          <w:b w:val="false"/>
          <w:i w:val="false"/>
          <w:color w:val="000000"/>
          <w:sz w:val="28"/>
        </w:rPr>
        <w:t>
      62) разработка правил формирования состава участников международных олимпиад и конкурсов научных проектов (научных соревнований) по общеобразовательным предметам;</w:t>
      </w:r>
    </w:p>
    <w:bookmarkEnd w:id="106"/>
    <w:bookmarkStart w:name="z112" w:id="107"/>
    <w:p>
      <w:pPr>
        <w:spacing w:after="0"/>
        <w:ind w:left="0"/>
        <w:jc w:val="both"/>
      </w:pPr>
      <w:r>
        <w:rPr>
          <w:rFonts w:ascii="Times New Roman"/>
          <w:b w:val="false"/>
          <w:i w:val="false"/>
          <w:color w:val="000000"/>
          <w:sz w:val="28"/>
        </w:rPr>
        <w:t>
      63) формирование перечня международных олимпиад по общеобразовательным предметам и международных конкурсов исполнителей, по которым победители и призеры (награжденные дипломами первой, второй и третьей степени) последних трех лет зачисляются с присуждением образовательного гранта в организации образования, реализующие образовательные программы высшего образования, и критериев их отбора;</w:t>
      </w:r>
    </w:p>
    <w:bookmarkEnd w:id="107"/>
    <w:bookmarkStart w:name="z113" w:id="108"/>
    <w:p>
      <w:pPr>
        <w:spacing w:after="0"/>
        <w:ind w:left="0"/>
        <w:jc w:val="both"/>
      </w:pPr>
      <w:r>
        <w:rPr>
          <w:rFonts w:ascii="Times New Roman"/>
          <w:b w:val="false"/>
          <w:i w:val="false"/>
          <w:color w:val="000000"/>
          <w:sz w:val="28"/>
        </w:rPr>
        <w:t>
      64) формирование перечня международных олимпиад по общеобразовательным предметам, по которым победители, призеры и педагоги, подготовившие их, поощряются единовременным вознаграждением за счет бюджетных средств;</w:t>
      </w:r>
    </w:p>
    <w:bookmarkEnd w:id="108"/>
    <w:bookmarkStart w:name="z114" w:id="109"/>
    <w:p>
      <w:pPr>
        <w:spacing w:after="0"/>
        <w:ind w:left="0"/>
        <w:jc w:val="both"/>
      </w:pPr>
      <w:r>
        <w:rPr>
          <w:rFonts w:ascii="Times New Roman"/>
          <w:b w:val="false"/>
          <w:i w:val="false"/>
          <w:color w:val="000000"/>
          <w:sz w:val="28"/>
        </w:rPr>
        <w:t>
      65) обеспечение повышения качества, доступности оказания государственных услуг;</w:t>
      </w:r>
    </w:p>
    <w:bookmarkEnd w:id="109"/>
    <w:bookmarkStart w:name="z115" w:id="110"/>
    <w:p>
      <w:pPr>
        <w:spacing w:after="0"/>
        <w:ind w:left="0"/>
        <w:jc w:val="both"/>
      </w:pPr>
      <w:r>
        <w:rPr>
          <w:rFonts w:ascii="Times New Roman"/>
          <w:b w:val="false"/>
          <w:i w:val="false"/>
          <w:color w:val="000000"/>
          <w:sz w:val="28"/>
        </w:rPr>
        <w:t>
      66) участие в разработке мер по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w:t>
      </w:r>
    </w:p>
    <w:bookmarkEnd w:id="110"/>
    <w:bookmarkStart w:name="z116" w:id="111"/>
    <w:p>
      <w:pPr>
        <w:spacing w:after="0"/>
        <w:ind w:left="0"/>
        <w:jc w:val="both"/>
      </w:pPr>
      <w:r>
        <w:rPr>
          <w:rFonts w:ascii="Times New Roman"/>
          <w:b w:val="false"/>
          <w:i w:val="false"/>
          <w:color w:val="000000"/>
          <w:sz w:val="28"/>
        </w:rPr>
        <w:t>
      67) проведение внутреннего контроля за качеством оказания государственных услуг в соответствии с законодательством Республики Казахстан;</w:t>
      </w:r>
    </w:p>
    <w:bookmarkEnd w:id="111"/>
    <w:bookmarkStart w:name="z117" w:id="112"/>
    <w:p>
      <w:pPr>
        <w:spacing w:after="0"/>
        <w:ind w:left="0"/>
        <w:jc w:val="both"/>
      </w:pPr>
      <w:r>
        <w:rPr>
          <w:rFonts w:ascii="Times New Roman"/>
          <w:b w:val="false"/>
          <w:i w:val="false"/>
          <w:color w:val="000000"/>
          <w:sz w:val="28"/>
        </w:rPr>
        <w:t>
      68) участие в формировании приоритетных направлений фундаментальных и прикладных научных исследований в пределах полномочий Министерства;</w:t>
      </w:r>
    </w:p>
    <w:bookmarkEnd w:id="112"/>
    <w:bookmarkStart w:name="z118" w:id="113"/>
    <w:p>
      <w:pPr>
        <w:spacing w:after="0"/>
        <w:ind w:left="0"/>
        <w:jc w:val="both"/>
      </w:pPr>
      <w:r>
        <w:rPr>
          <w:rFonts w:ascii="Times New Roman"/>
          <w:b w:val="false"/>
          <w:i w:val="false"/>
          <w:color w:val="000000"/>
          <w:sz w:val="28"/>
        </w:rPr>
        <w:t>
      69) организация разработки научных, научно-технических проектов и программ, финансируемых из государственного бюджета, осуществление их реализации в области обучения, начального, основного, общего среднего образования;</w:t>
      </w:r>
    </w:p>
    <w:bookmarkEnd w:id="113"/>
    <w:bookmarkStart w:name="z119" w:id="114"/>
    <w:p>
      <w:pPr>
        <w:spacing w:after="0"/>
        <w:ind w:left="0"/>
        <w:jc w:val="both"/>
      </w:pPr>
      <w:r>
        <w:rPr>
          <w:rFonts w:ascii="Times New Roman"/>
          <w:b w:val="false"/>
          <w:i w:val="false"/>
          <w:color w:val="000000"/>
          <w:sz w:val="28"/>
        </w:rPr>
        <w:t>
      70) разработка отчетов по выполненным научным, научно-техническим проектам и программам в области обучения, начального, основного, общего среднего, финансируемым из государственного бюджета;</w:t>
      </w:r>
    </w:p>
    <w:bookmarkEnd w:id="114"/>
    <w:bookmarkStart w:name="z120" w:id="115"/>
    <w:p>
      <w:pPr>
        <w:spacing w:after="0"/>
        <w:ind w:left="0"/>
        <w:jc w:val="both"/>
      </w:pPr>
      <w:r>
        <w:rPr>
          <w:rFonts w:ascii="Times New Roman"/>
          <w:b w:val="false"/>
          <w:i w:val="false"/>
          <w:color w:val="000000"/>
          <w:sz w:val="28"/>
        </w:rPr>
        <w:t>
      71) участие в разработке правил организации и проведения государственной научно-технической экспертизы;</w:t>
      </w:r>
    </w:p>
    <w:bookmarkEnd w:id="115"/>
    <w:bookmarkStart w:name="z121" w:id="116"/>
    <w:p>
      <w:pPr>
        <w:spacing w:after="0"/>
        <w:ind w:left="0"/>
        <w:jc w:val="both"/>
      </w:pPr>
      <w:r>
        <w:rPr>
          <w:rFonts w:ascii="Times New Roman"/>
          <w:b w:val="false"/>
          <w:i w:val="false"/>
          <w:color w:val="000000"/>
          <w:sz w:val="28"/>
        </w:rPr>
        <w:t>
      72) участие в разработке положения о национальных научных советах;</w:t>
      </w:r>
    </w:p>
    <w:bookmarkEnd w:id="116"/>
    <w:bookmarkStart w:name="z122" w:id="117"/>
    <w:p>
      <w:pPr>
        <w:spacing w:after="0"/>
        <w:ind w:left="0"/>
        <w:jc w:val="both"/>
      </w:pPr>
      <w:r>
        <w:rPr>
          <w:rFonts w:ascii="Times New Roman"/>
          <w:b w:val="false"/>
          <w:i w:val="false"/>
          <w:color w:val="000000"/>
          <w:sz w:val="28"/>
        </w:rPr>
        <w:t>
      73) внесение в уполномоченный орган предложений по формированию перечней субъектов базового финансирования и научных организаций, осуществляющих фундаментальные научные исследования;</w:t>
      </w:r>
    </w:p>
    <w:bookmarkEnd w:id="117"/>
    <w:bookmarkStart w:name="z123" w:id="118"/>
    <w:p>
      <w:pPr>
        <w:spacing w:after="0"/>
        <w:ind w:left="0"/>
        <w:jc w:val="both"/>
      </w:pPr>
      <w:r>
        <w:rPr>
          <w:rFonts w:ascii="Times New Roman"/>
          <w:b w:val="false"/>
          <w:i w:val="false"/>
          <w:color w:val="000000"/>
          <w:sz w:val="28"/>
        </w:rPr>
        <w:t>
      74) участие в разработке правил базового и программно-целевого финансирования научной и (или) научно-технической деятельности, а также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w:t>
      </w:r>
    </w:p>
    <w:bookmarkEnd w:id="118"/>
    <w:bookmarkStart w:name="z124" w:id="119"/>
    <w:p>
      <w:pPr>
        <w:spacing w:after="0"/>
        <w:ind w:left="0"/>
        <w:jc w:val="both"/>
      </w:pPr>
      <w:r>
        <w:rPr>
          <w:rFonts w:ascii="Times New Roman"/>
          <w:b w:val="false"/>
          <w:i w:val="false"/>
          <w:color w:val="000000"/>
          <w:sz w:val="28"/>
        </w:rPr>
        <w:t>
      75) внесение на утверждение государственного образовательного заказа в республиканских организациях среднего образования;</w:t>
      </w:r>
    </w:p>
    <w:bookmarkEnd w:id="119"/>
    <w:bookmarkStart w:name="z125" w:id="120"/>
    <w:p>
      <w:pPr>
        <w:spacing w:after="0"/>
        <w:ind w:left="0"/>
        <w:jc w:val="both"/>
      </w:pPr>
      <w:r>
        <w:rPr>
          <w:rFonts w:ascii="Times New Roman"/>
          <w:b w:val="false"/>
          <w:i w:val="false"/>
          <w:color w:val="000000"/>
          <w:sz w:val="28"/>
        </w:rPr>
        <w:t>
      76) участие в разработке правил организации учета детей дошкольного и школьного возраста до получения ими среднего образования;</w:t>
      </w:r>
    </w:p>
    <w:bookmarkEnd w:id="120"/>
    <w:bookmarkStart w:name="z126" w:id="121"/>
    <w:p>
      <w:pPr>
        <w:spacing w:after="0"/>
        <w:ind w:left="0"/>
        <w:jc w:val="both"/>
      </w:pPr>
      <w:r>
        <w:rPr>
          <w:rFonts w:ascii="Times New Roman"/>
          <w:b w:val="false"/>
          <w:i w:val="false"/>
          <w:color w:val="000000"/>
          <w:sz w:val="28"/>
        </w:rPr>
        <w:t>
      77) внесение в уполномоченный орган предложений по кандидатурам для включения в составы национальных научных советов и согласование их составов;</w:t>
      </w:r>
    </w:p>
    <w:bookmarkEnd w:id="121"/>
    <w:bookmarkStart w:name="z127" w:id="122"/>
    <w:p>
      <w:pPr>
        <w:spacing w:after="0"/>
        <w:ind w:left="0"/>
        <w:jc w:val="both"/>
      </w:pPr>
      <w:r>
        <w:rPr>
          <w:rFonts w:ascii="Times New Roman"/>
          <w:b w:val="false"/>
          <w:i w:val="false"/>
          <w:color w:val="000000"/>
          <w:sz w:val="28"/>
        </w:rPr>
        <w:t>
      78) создание совета по взаимодействию и сотрудничеству с неправительственными организациями;</w:t>
      </w:r>
    </w:p>
    <w:bookmarkEnd w:id="122"/>
    <w:bookmarkStart w:name="z128" w:id="123"/>
    <w:p>
      <w:pPr>
        <w:spacing w:after="0"/>
        <w:ind w:left="0"/>
        <w:jc w:val="both"/>
      </w:pPr>
      <w:r>
        <w:rPr>
          <w:rFonts w:ascii="Times New Roman"/>
          <w:b w:val="false"/>
          <w:i w:val="false"/>
          <w:color w:val="000000"/>
          <w:sz w:val="28"/>
        </w:rPr>
        <w:t>
      79) выработка предложений по внесению изменений и (или) дополнений в реестр государственных услуг, оказываемых физическим и юридическим лицам в сфере среднего образования;</w:t>
      </w:r>
    </w:p>
    <w:bookmarkEnd w:id="123"/>
    <w:bookmarkStart w:name="z129" w:id="124"/>
    <w:p>
      <w:pPr>
        <w:spacing w:after="0"/>
        <w:ind w:left="0"/>
        <w:jc w:val="both"/>
      </w:pPr>
      <w:r>
        <w:rPr>
          <w:rFonts w:ascii="Times New Roman"/>
          <w:b w:val="false"/>
          <w:i w:val="false"/>
          <w:color w:val="000000"/>
          <w:sz w:val="28"/>
        </w:rPr>
        <w:t>
      80) оказание информационной консультативной, методической поддержки неправительственным организациям, осуществляющим государственный социальный заказ;</w:t>
      </w:r>
    </w:p>
    <w:bookmarkEnd w:id="124"/>
    <w:bookmarkStart w:name="z130" w:id="125"/>
    <w:p>
      <w:pPr>
        <w:spacing w:after="0"/>
        <w:ind w:left="0"/>
        <w:jc w:val="both"/>
      </w:pPr>
      <w:r>
        <w:rPr>
          <w:rFonts w:ascii="Times New Roman"/>
          <w:b w:val="false"/>
          <w:i w:val="false"/>
          <w:color w:val="000000"/>
          <w:sz w:val="28"/>
        </w:rPr>
        <w:t>
      81)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w:t>
      </w:r>
    </w:p>
    <w:bookmarkEnd w:id="125"/>
    <w:bookmarkStart w:name="z131" w:id="126"/>
    <w:p>
      <w:pPr>
        <w:spacing w:after="0"/>
        <w:ind w:left="0"/>
        <w:jc w:val="both"/>
      </w:pPr>
      <w:r>
        <w:rPr>
          <w:rFonts w:ascii="Times New Roman"/>
          <w:b w:val="false"/>
          <w:i w:val="false"/>
          <w:color w:val="000000"/>
          <w:sz w:val="28"/>
        </w:rPr>
        <w:t>
      82) осуществление формирования, мониторинга реализации и оценки результатов государственного социального заказа в порядке, определяемом уполномоченным органом в сфере взаимодействия с неправительственными организациями;</w:t>
      </w:r>
    </w:p>
    <w:bookmarkEnd w:id="126"/>
    <w:bookmarkStart w:name="z132" w:id="127"/>
    <w:p>
      <w:pPr>
        <w:spacing w:after="0"/>
        <w:ind w:left="0"/>
        <w:jc w:val="both"/>
      </w:pPr>
      <w:r>
        <w:rPr>
          <w:rFonts w:ascii="Times New Roman"/>
          <w:b w:val="false"/>
          <w:i w:val="false"/>
          <w:color w:val="000000"/>
          <w:sz w:val="28"/>
        </w:rPr>
        <w:t>
      83) осуществление координации и методического руководства местных исполнительных органов;</w:t>
      </w:r>
    </w:p>
    <w:bookmarkEnd w:id="127"/>
    <w:bookmarkStart w:name="z133" w:id="128"/>
    <w:p>
      <w:pPr>
        <w:spacing w:after="0"/>
        <w:ind w:left="0"/>
        <w:jc w:val="both"/>
      </w:pPr>
      <w:r>
        <w:rPr>
          <w:rFonts w:ascii="Times New Roman"/>
          <w:b w:val="false"/>
          <w:i w:val="false"/>
          <w:color w:val="000000"/>
          <w:sz w:val="28"/>
        </w:rPr>
        <w:t>
      84) обеспечение объективной информацией общество и государство о состоянии системы среднего образования и эффективности ее деятельности путем подготовки и опубликования ежегодного национального доклада;</w:t>
      </w:r>
    </w:p>
    <w:bookmarkEnd w:id="128"/>
    <w:bookmarkStart w:name="z134" w:id="129"/>
    <w:p>
      <w:pPr>
        <w:spacing w:after="0"/>
        <w:ind w:left="0"/>
        <w:jc w:val="both"/>
      </w:pPr>
      <w:r>
        <w:rPr>
          <w:rFonts w:ascii="Times New Roman"/>
          <w:b w:val="false"/>
          <w:i w:val="false"/>
          <w:color w:val="000000"/>
          <w:sz w:val="28"/>
        </w:rPr>
        <w:t>
      85) осуществление взаимодействия и сотрудничества с молодежными организациями по вопросам образования;</w:t>
      </w:r>
    </w:p>
    <w:bookmarkEnd w:id="129"/>
    <w:bookmarkStart w:name="z135" w:id="130"/>
    <w:p>
      <w:pPr>
        <w:spacing w:after="0"/>
        <w:ind w:left="0"/>
        <w:jc w:val="both"/>
      </w:pPr>
      <w:r>
        <w:rPr>
          <w:rFonts w:ascii="Times New Roman"/>
          <w:b w:val="false"/>
          <w:i w:val="false"/>
          <w:color w:val="000000"/>
          <w:sz w:val="28"/>
        </w:rPr>
        <w:t>
      86) осуществление информационного обеспечения органов управления системой образования;</w:t>
      </w:r>
    </w:p>
    <w:bookmarkEnd w:id="130"/>
    <w:bookmarkStart w:name="z136" w:id="131"/>
    <w:p>
      <w:pPr>
        <w:spacing w:after="0"/>
        <w:ind w:left="0"/>
        <w:jc w:val="both"/>
      </w:pPr>
      <w:r>
        <w:rPr>
          <w:rFonts w:ascii="Times New Roman"/>
          <w:b w:val="false"/>
          <w:i w:val="false"/>
          <w:color w:val="000000"/>
          <w:sz w:val="28"/>
        </w:rPr>
        <w:t>
      87) осуществление координации деятельности местных исполнительных органов по реализации государственной политики, формируемой Министерством;</w:t>
      </w:r>
    </w:p>
    <w:bookmarkEnd w:id="131"/>
    <w:bookmarkStart w:name="z137" w:id="132"/>
    <w:p>
      <w:pPr>
        <w:spacing w:after="0"/>
        <w:ind w:left="0"/>
        <w:jc w:val="both"/>
      </w:pPr>
      <w:r>
        <w:rPr>
          <w:rFonts w:ascii="Times New Roman"/>
          <w:b w:val="false"/>
          <w:i w:val="false"/>
          <w:color w:val="000000"/>
          <w:sz w:val="28"/>
        </w:rPr>
        <w:t>
      88) согласование уставов подведомственных организаций образования, за исключением случаев, предусмотренных законами Республики Казахстан;</w:t>
      </w:r>
    </w:p>
    <w:bookmarkEnd w:id="132"/>
    <w:bookmarkStart w:name="z138" w:id="133"/>
    <w:p>
      <w:pPr>
        <w:spacing w:after="0"/>
        <w:ind w:left="0"/>
        <w:jc w:val="both"/>
      </w:pPr>
      <w:r>
        <w:rPr>
          <w:rFonts w:ascii="Times New Roman"/>
          <w:b w:val="false"/>
          <w:i w:val="false"/>
          <w:color w:val="000000"/>
          <w:sz w:val="28"/>
        </w:rPr>
        <w:t>
      89) разработка подзаконных нормативных правовых актов, определяющих порядок оказания государственных услуг;</w:t>
      </w:r>
    </w:p>
    <w:bookmarkEnd w:id="133"/>
    <w:bookmarkStart w:name="z139" w:id="134"/>
    <w:p>
      <w:pPr>
        <w:spacing w:after="0"/>
        <w:ind w:left="0"/>
        <w:jc w:val="both"/>
      </w:pPr>
      <w:r>
        <w:rPr>
          <w:rFonts w:ascii="Times New Roman"/>
          <w:b w:val="false"/>
          <w:i w:val="false"/>
          <w:color w:val="000000"/>
          <w:sz w:val="28"/>
        </w:rPr>
        <w:t xml:space="preserve">
      90) обеспечение качества предоставления образования в республиканских организациях среднего образования; </w:t>
      </w:r>
    </w:p>
    <w:bookmarkEnd w:id="134"/>
    <w:bookmarkStart w:name="z140" w:id="135"/>
    <w:p>
      <w:pPr>
        <w:spacing w:after="0"/>
        <w:ind w:left="0"/>
        <w:jc w:val="both"/>
      </w:pPr>
      <w:r>
        <w:rPr>
          <w:rFonts w:ascii="Times New Roman"/>
          <w:b w:val="false"/>
          <w:i w:val="false"/>
          <w:color w:val="000000"/>
          <w:sz w:val="28"/>
        </w:rPr>
        <w:t xml:space="preserve">
      91) принятие мер по противодействию коррупции в области среднего образования; </w:t>
      </w:r>
    </w:p>
    <w:bookmarkEnd w:id="135"/>
    <w:bookmarkStart w:name="z141" w:id="136"/>
    <w:p>
      <w:pPr>
        <w:spacing w:after="0"/>
        <w:ind w:left="0"/>
        <w:jc w:val="both"/>
      </w:pPr>
      <w:r>
        <w:rPr>
          <w:rFonts w:ascii="Times New Roman"/>
          <w:b w:val="false"/>
          <w:i w:val="false"/>
          <w:color w:val="000000"/>
          <w:sz w:val="28"/>
        </w:rPr>
        <w:t>
      92) осуществление анализа, мониторинга и выявления системных проблем, поднимаемых физическими и юридическими лицами в обращениях (заявлениях, жалобах), запросах, предложениях, откликах и сообщениях;</w:t>
      </w:r>
    </w:p>
    <w:bookmarkEnd w:id="136"/>
    <w:bookmarkStart w:name="z142" w:id="137"/>
    <w:p>
      <w:pPr>
        <w:spacing w:after="0"/>
        <w:ind w:left="0"/>
        <w:jc w:val="both"/>
      </w:pPr>
      <w:r>
        <w:rPr>
          <w:rFonts w:ascii="Times New Roman"/>
          <w:b w:val="false"/>
          <w:i w:val="false"/>
          <w:color w:val="000000"/>
          <w:sz w:val="28"/>
        </w:rPr>
        <w:t>
      93) осуществление иных функций, предусмотренных законами Республики Казахстан, актами Президента Республики Казахстан и Правительства Республики Казахстан.</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приказом Министра просвещения РК от 26.08.2024 </w:t>
      </w:r>
      <w:r>
        <w:rPr>
          <w:rFonts w:ascii="Times New Roman"/>
          <w:b w:val="false"/>
          <w:i w:val="false"/>
          <w:color w:val="000000"/>
          <w:sz w:val="28"/>
        </w:rPr>
        <w:t>№ 224</w:t>
      </w:r>
      <w:r>
        <w:rPr>
          <w:rFonts w:ascii="Times New Roman"/>
          <w:b w:val="false"/>
          <w:i w:val="false"/>
          <w:color w:val="ff0000"/>
          <w:sz w:val="28"/>
        </w:rPr>
        <w:t>.</w:t>
      </w:r>
      <w:r>
        <w:br/>
      </w:r>
      <w:r>
        <w:rPr>
          <w:rFonts w:ascii="Times New Roman"/>
          <w:b w:val="false"/>
          <w:i w:val="false"/>
          <w:color w:val="000000"/>
          <w:sz w:val="28"/>
        </w:rPr>
        <w:t>
</w:t>
      </w:r>
    </w:p>
    <w:bookmarkStart w:name="z143" w:id="138"/>
    <w:p>
      <w:pPr>
        <w:spacing w:after="0"/>
        <w:ind w:left="0"/>
        <w:jc w:val="left"/>
      </w:pPr>
      <w:r>
        <w:rPr>
          <w:rFonts w:ascii="Times New Roman"/>
          <w:b/>
          <w:i w:val="false"/>
          <w:color w:val="000000"/>
        </w:rPr>
        <w:t xml:space="preserve"> Глава 3. Статус и полномочия председателя Комитета</w:t>
      </w:r>
    </w:p>
    <w:bookmarkEnd w:id="138"/>
    <w:bookmarkStart w:name="z144" w:id="139"/>
    <w:p>
      <w:pPr>
        <w:spacing w:after="0"/>
        <w:ind w:left="0"/>
        <w:jc w:val="both"/>
      </w:pPr>
      <w:r>
        <w:rPr>
          <w:rFonts w:ascii="Times New Roman"/>
          <w:b w:val="false"/>
          <w:i w:val="false"/>
          <w:color w:val="000000"/>
          <w:sz w:val="28"/>
        </w:rPr>
        <w:t>
      16. Руководство Комитетом осуществляется председателем, который несет персональную ответственность за выполнение возложенных на Комитет задач и осуществление им своих функций.</w:t>
      </w:r>
    </w:p>
    <w:bookmarkEnd w:id="139"/>
    <w:bookmarkStart w:name="z145" w:id="140"/>
    <w:p>
      <w:pPr>
        <w:spacing w:after="0"/>
        <w:ind w:left="0"/>
        <w:jc w:val="both"/>
      </w:pPr>
      <w:r>
        <w:rPr>
          <w:rFonts w:ascii="Times New Roman"/>
          <w:b w:val="false"/>
          <w:i w:val="false"/>
          <w:color w:val="000000"/>
          <w:sz w:val="28"/>
        </w:rPr>
        <w:t>
      17. Председатель Комитета назначается на должность и освобождается от должности в соответствии с законодательством Республики Казахстан.</w:t>
      </w:r>
    </w:p>
    <w:bookmarkEnd w:id="140"/>
    <w:bookmarkStart w:name="z146" w:id="141"/>
    <w:p>
      <w:pPr>
        <w:spacing w:after="0"/>
        <w:ind w:left="0"/>
        <w:jc w:val="both"/>
      </w:pPr>
      <w:r>
        <w:rPr>
          <w:rFonts w:ascii="Times New Roman"/>
          <w:b w:val="false"/>
          <w:i w:val="false"/>
          <w:color w:val="000000"/>
          <w:sz w:val="28"/>
        </w:rPr>
        <w:t>
      18. Председатель Комитета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41"/>
    <w:bookmarkStart w:name="z147" w:id="142"/>
    <w:p>
      <w:pPr>
        <w:spacing w:after="0"/>
        <w:ind w:left="0"/>
        <w:jc w:val="both"/>
      </w:pPr>
      <w:r>
        <w:rPr>
          <w:rFonts w:ascii="Times New Roman"/>
          <w:b w:val="false"/>
          <w:i w:val="false"/>
          <w:color w:val="000000"/>
          <w:sz w:val="28"/>
        </w:rPr>
        <w:t>
      19. Полномочия председателя:</w:t>
      </w:r>
    </w:p>
    <w:bookmarkEnd w:id="142"/>
    <w:bookmarkStart w:name="z148" w:id="143"/>
    <w:p>
      <w:pPr>
        <w:spacing w:after="0"/>
        <w:ind w:left="0"/>
        <w:jc w:val="both"/>
      </w:pPr>
      <w:r>
        <w:rPr>
          <w:rFonts w:ascii="Times New Roman"/>
          <w:b w:val="false"/>
          <w:i w:val="false"/>
          <w:color w:val="000000"/>
          <w:sz w:val="28"/>
        </w:rPr>
        <w:t>
      1) представляет предложения руководству Министерства по структуре и штатному расписанию Комитета;</w:t>
      </w:r>
    </w:p>
    <w:bookmarkEnd w:id="143"/>
    <w:bookmarkStart w:name="z149" w:id="144"/>
    <w:p>
      <w:pPr>
        <w:spacing w:after="0"/>
        <w:ind w:left="0"/>
        <w:jc w:val="both"/>
      </w:pPr>
      <w:r>
        <w:rPr>
          <w:rFonts w:ascii="Times New Roman"/>
          <w:b w:val="false"/>
          <w:i w:val="false"/>
          <w:color w:val="000000"/>
          <w:sz w:val="28"/>
        </w:rPr>
        <w:t xml:space="preserve">
      2) вносит предложения руководителю аппарата Министерства по вопросам командирования, повышения квалификации, поощрении персонала Комитета, наложении и снятии дисциплинарных взысканий на него; </w:t>
      </w:r>
    </w:p>
    <w:bookmarkEnd w:id="144"/>
    <w:bookmarkStart w:name="z150" w:id="145"/>
    <w:p>
      <w:pPr>
        <w:spacing w:after="0"/>
        <w:ind w:left="0"/>
        <w:jc w:val="both"/>
      </w:pPr>
      <w:r>
        <w:rPr>
          <w:rFonts w:ascii="Times New Roman"/>
          <w:b w:val="false"/>
          <w:i w:val="false"/>
          <w:color w:val="000000"/>
          <w:sz w:val="28"/>
        </w:rPr>
        <w:t>
      3) издает правовые акты, дает указания по вопросам, входящим в его компетенцию, обязательные для выполнения всеми сотрудниками Комитета;</w:t>
      </w:r>
    </w:p>
    <w:bookmarkEnd w:id="145"/>
    <w:bookmarkStart w:name="z151" w:id="146"/>
    <w:p>
      <w:pPr>
        <w:spacing w:after="0"/>
        <w:ind w:left="0"/>
        <w:jc w:val="both"/>
      </w:pPr>
      <w:r>
        <w:rPr>
          <w:rFonts w:ascii="Times New Roman"/>
          <w:b w:val="false"/>
          <w:i w:val="false"/>
          <w:color w:val="000000"/>
          <w:sz w:val="28"/>
        </w:rPr>
        <w:t>
      4) представляет Комитет в государственных органах и иных организациях в соответствии с действующим законодательством Республики Казахстан;</w:t>
      </w:r>
    </w:p>
    <w:bookmarkEnd w:id="146"/>
    <w:bookmarkStart w:name="z152" w:id="147"/>
    <w:p>
      <w:pPr>
        <w:spacing w:after="0"/>
        <w:ind w:left="0"/>
        <w:jc w:val="both"/>
      </w:pPr>
      <w:r>
        <w:rPr>
          <w:rFonts w:ascii="Times New Roman"/>
          <w:b w:val="false"/>
          <w:i w:val="false"/>
          <w:color w:val="000000"/>
          <w:sz w:val="28"/>
        </w:rPr>
        <w:t>
      5) осуществляет общее руководство по принятию мер, направленных на усиление борьбы с коррупцией и соблюдение требований законодательства о государственной службе, обеспечивает соблюдение сотрудниками требований антикоррупционного законодательства;</w:t>
      </w:r>
    </w:p>
    <w:bookmarkEnd w:id="147"/>
    <w:bookmarkStart w:name="z153" w:id="148"/>
    <w:p>
      <w:pPr>
        <w:spacing w:after="0"/>
        <w:ind w:left="0"/>
        <w:jc w:val="both"/>
      </w:pPr>
      <w:r>
        <w:rPr>
          <w:rFonts w:ascii="Times New Roman"/>
          <w:b w:val="false"/>
          <w:i w:val="false"/>
          <w:color w:val="000000"/>
          <w:sz w:val="28"/>
        </w:rPr>
        <w:t xml:space="preserve">
      6) контролирует соблюдение сотрудниками </w:t>
      </w:r>
      <w:r>
        <w:rPr>
          <w:rFonts w:ascii="Times New Roman"/>
          <w:b w:val="false"/>
          <w:i w:val="false"/>
          <w:color w:val="000000"/>
          <w:sz w:val="28"/>
        </w:rPr>
        <w:t>Этического кодекса</w:t>
      </w:r>
      <w:r>
        <w:rPr>
          <w:rFonts w:ascii="Times New Roman"/>
          <w:b w:val="false"/>
          <w:i w:val="false"/>
          <w:color w:val="000000"/>
          <w:sz w:val="28"/>
        </w:rPr>
        <w:t xml:space="preserve"> государственных служащих Республики Казахстан, утвержденного Указом Президента Республики Казахстан от 29 декабря 2015 года № 153, исполнительской и трудовой дисциплины;</w:t>
      </w:r>
    </w:p>
    <w:bookmarkEnd w:id="148"/>
    <w:bookmarkStart w:name="z154" w:id="149"/>
    <w:p>
      <w:pPr>
        <w:spacing w:after="0"/>
        <w:ind w:left="0"/>
        <w:jc w:val="both"/>
      </w:pPr>
      <w:r>
        <w:rPr>
          <w:rFonts w:ascii="Times New Roman"/>
          <w:b w:val="false"/>
          <w:i w:val="false"/>
          <w:color w:val="000000"/>
          <w:sz w:val="28"/>
        </w:rPr>
        <w:t>
      7) определяет обязанности и полномочия своих заместителей, руководителей структурных подразделений и работников Комитета;</w:t>
      </w:r>
    </w:p>
    <w:bookmarkEnd w:id="149"/>
    <w:bookmarkStart w:name="z155" w:id="150"/>
    <w:p>
      <w:pPr>
        <w:spacing w:after="0"/>
        <w:ind w:left="0"/>
        <w:jc w:val="both"/>
      </w:pPr>
      <w:r>
        <w:rPr>
          <w:rFonts w:ascii="Times New Roman"/>
          <w:b w:val="false"/>
          <w:i w:val="false"/>
          <w:color w:val="000000"/>
          <w:sz w:val="28"/>
        </w:rPr>
        <w:t>
      8) осуществляет иные полномочия в соответствии с законами и актами Президента Республики Казахстан.</w:t>
      </w:r>
    </w:p>
    <w:bookmarkEnd w:id="150"/>
    <w:bookmarkStart w:name="z156" w:id="151"/>
    <w:p>
      <w:pPr>
        <w:spacing w:after="0"/>
        <w:ind w:left="0"/>
        <w:jc w:val="both"/>
      </w:pPr>
      <w:r>
        <w:rPr>
          <w:rFonts w:ascii="Times New Roman"/>
          <w:b w:val="false"/>
          <w:i w:val="false"/>
          <w:color w:val="000000"/>
          <w:sz w:val="28"/>
        </w:rPr>
        <w:t>
      Исполнение полномочий председателя Комитета в период его отсутствия осуществляется лицом, его замещающим в соответствии с действующим законодательством.</w:t>
      </w:r>
    </w:p>
    <w:bookmarkEnd w:id="151"/>
    <w:bookmarkStart w:name="z157" w:id="152"/>
    <w:p>
      <w:pPr>
        <w:spacing w:after="0"/>
        <w:ind w:left="0"/>
        <w:jc w:val="left"/>
      </w:pPr>
      <w:r>
        <w:rPr>
          <w:rFonts w:ascii="Times New Roman"/>
          <w:b/>
          <w:i w:val="false"/>
          <w:color w:val="000000"/>
        </w:rPr>
        <w:t xml:space="preserve"> Глава 4. Имущество Комитета</w:t>
      </w:r>
    </w:p>
    <w:bookmarkEnd w:id="152"/>
    <w:bookmarkStart w:name="z158" w:id="153"/>
    <w:p>
      <w:pPr>
        <w:spacing w:after="0"/>
        <w:ind w:left="0"/>
        <w:jc w:val="both"/>
      </w:pPr>
      <w:r>
        <w:rPr>
          <w:rFonts w:ascii="Times New Roman"/>
          <w:b w:val="false"/>
          <w:i w:val="false"/>
          <w:color w:val="000000"/>
          <w:sz w:val="28"/>
        </w:rPr>
        <w:t xml:space="preserve">
      20. Комитет может иметь на праве оперативного управления обособленное имущество в случаях, предусмотренных законодательством. </w:t>
      </w:r>
    </w:p>
    <w:bookmarkEnd w:id="153"/>
    <w:bookmarkStart w:name="z159" w:id="154"/>
    <w:p>
      <w:pPr>
        <w:spacing w:after="0"/>
        <w:ind w:left="0"/>
        <w:jc w:val="both"/>
      </w:pPr>
      <w:r>
        <w:rPr>
          <w:rFonts w:ascii="Times New Roman"/>
          <w:b w:val="false"/>
          <w:i w:val="false"/>
          <w:color w:val="000000"/>
          <w:sz w:val="28"/>
        </w:rPr>
        <w:t>
      Имущество Комитета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54"/>
    <w:bookmarkStart w:name="z160" w:id="155"/>
    <w:p>
      <w:pPr>
        <w:spacing w:after="0"/>
        <w:ind w:left="0"/>
        <w:jc w:val="both"/>
      </w:pPr>
      <w:r>
        <w:rPr>
          <w:rFonts w:ascii="Times New Roman"/>
          <w:b w:val="false"/>
          <w:i w:val="false"/>
          <w:color w:val="000000"/>
          <w:sz w:val="28"/>
        </w:rPr>
        <w:t>
      21. Имущество, закрепленное за Комитетом, относится к республиканской собственности.</w:t>
      </w:r>
    </w:p>
    <w:bookmarkEnd w:id="155"/>
    <w:bookmarkStart w:name="z161" w:id="156"/>
    <w:p>
      <w:pPr>
        <w:spacing w:after="0"/>
        <w:ind w:left="0"/>
        <w:jc w:val="both"/>
      </w:pPr>
      <w:r>
        <w:rPr>
          <w:rFonts w:ascii="Times New Roman"/>
          <w:b w:val="false"/>
          <w:i w:val="false"/>
          <w:color w:val="000000"/>
          <w:sz w:val="28"/>
        </w:rPr>
        <w:t>
      22. Комитет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56"/>
    <w:bookmarkStart w:name="z162" w:id="157"/>
    <w:p>
      <w:pPr>
        <w:spacing w:after="0"/>
        <w:ind w:left="0"/>
        <w:jc w:val="left"/>
      </w:pPr>
      <w:r>
        <w:rPr>
          <w:rFonts w:ascii="Times New Roman"/>
          <w:b/>
          <w:i w:val="false"/>
          <w:color w:val="000000"/>
        </w:rPr>
        <w:t xml:space="preserve"> Глава 5. Реорганизация и упразднение Комитета</w:t>
      </w:r>
    </w:p>
    <w:bookmarkEnd w:id="157"/>
    <w:bookmarkStart w:name="z163" w:id="158"/>
    <w:p>
      <w:pPr>
        <w:spacing w:after="0"/>
        <w:ind w:left="0"/>
        <w:jc w:val="both"/>
      </w:pPr>
      <w:r>
        <w:rPr>
          <w:rFonts w:ascii="Times New Roman"/>
          <w:b w:val="false"/>
          <w:i w:val="false"/>
          <w:color w:val="000000"/>
          <w:sz w:val="28"/>
        </w:rPr>
        <w:t>
      23. Реорганизация и упразднение Комитета осуществляется в соответствии с законодательством Республики Казахстан.</w:t>
      </w:r>
    </w:p>
    <w:bookmarkEnd w:id="158"/>
    <w:bookmarkStart w:name="z164" w:id="159"/>
    <w:p>
      <w:pPr>
        <w:spacing w:after="0"/>
        <w:ind w:left="0"/>
        <w:jc w:val="both"/>
      </w:pPr>
      <w:r>
        <w:rPr>
          <w:rFonts w:ascii="Times New Roman"/>
          <w:b w:val="false"/>
          <w:i w:val="false"/>
          <w:color w:val="000000"/>
          <w:sz w:val="28"/>
        </w:rPr>
        <w:t>
      __________________________</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ноября 2023 года № 337</w:t>
            </w:r>
          </w:p>
        </w:tc>
      </w:tr>
    </w:tbl>
    <w:bookmarkStart w:name="z166" w:id="160"/>
    <w:p>
      <w:pPr>
        <w:spacing w:after="0"/>
        <w:ind w:left="0"/>
        <w:jc w:val="left"/>
      </w:pPr>
      <w:r>
        <w:rPr>
          <w:rFonts w:ascii="Times New Roman"/>
          <w:b/>
          <w:i w:val="false"/>
          <w:color w:val="000000"/>
        </w:rPr>
        <w:t xml:space="preserve"> Положение о республиканском государственном учреждении "Комитет по охране прав детей Министерства просвещения Республики Казахстан"</w:t>
      </w:r>
    </w:p>
    <w:bookmarkEnd w:id="160"/>
    <w:bookmarkStart w:name="z167" w:id="161"/>
    <w:p>
      <w:pPr>
        <w:spacing w:after="0"/>
        <w:ind w:left="0"/>
        <w:jc w:val="left"/>
      </w:pPr>
      <w:r>
        <w:rPr>
          <w:rFonts w:ascii="Times New Roman"/>
          <w:b/>
          <w:i w:val="false"/>
          <w:color w:val="000000"/>
        </w:rPr>
        <w:t xml:space="preserve"> Глава 1. Общие положения</w:t>
      </w:r>
    </w:p>
    <w:bookmarkEnd w:id="161"/>
    <w:bookmarkStart w:name="z168" w:id="162"/>
    <w:p>
      <w:pPr>
        <w:spacing w:after="0"/>
        <w:ind w:left="0"/>
        <w:jc w:val="both"/>
      </w:pPr>
      <w:r>
        <w:rPr>
          <w:rFonts w:ascii="Times New Roman"/>
          <w:b w:val="false"/>
          <w:i w:val="false"/>
          <w:color w:val="000000"/>
          <w:sz w:val="28"/>
        </w:rPr>
        <w:t>
      1. Комитет по охране прав детей Министерства просвещения Республики Казахстан (далее – Комитет) является ведомством Министерства просвещения Республики Казахстан (далее – Министерство), осуществляющим регулятивные, реализационные и контрольные функции в сфере охраны прав детей, а также участвующим в выполнении стратегических функций Министерства в пределах компетенции ведомства.</w:t>
      </w:r>
    </w:p>
    <w:bookmarkEnd w:id="162"/>
    <w:bookmarkStart w:name="z169" w:id="163"/>
    <w:p>
      <w:pPr>
        <w:spacing w:after="0"/>
        <w:ind w:left="0"/>
        <w:jc w:val="both"/>
      </w:pPr>
      <w:r>
        <w:rPr>
          <w:rFonts w:ascii="Times New Roman"/>
          <w:b w:val="false"/>
          <w:i w:val="false"/>
          <w:color w:val="000000"/>
          <w:sz w:val="28"/>
        </w:rPr>
        <w:t xml:space="preserve">
      2. Комитет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63"/>
    <w:bookmarkStart w:name="z170" w:id="164"/>
    <w:p>
      <w:pPr>
        <w:spacing w:after="0"/>
        <w:ind w:left="0"/>
        <w:jc w:val="both"/>
      </w:pPr>
      <w:r>
        <w:rPr>
          <w:rFonts w:ascii="Times New Roman"/>
          <w:b w:val="false"/>
          <w:i w:val="false"/>
          <w:color w:val="000000"/>
          <w:sz w:val="28"/>
        </w:rPr>
        <w:t>
      3. Комитет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64"/>
    <w:bookmarkStart w:name="z171" w:id="165"/>
    <w:p>
      <w:pPr>
        <w:spacing w:after="0"/>
        <w:ind w:left="0"/>
        <w:jc w:val="both"/>
      </w:pPr>
      <w:r>
        <w:rPr>
          <w:rFonts w:ascii="Times New Roman"/>
          <w:b w:val="false"/>
          <w:i w:val="false"/>
          <w:color w:val="000000"/>
          <w:sz w:val="28"/>
        </w:rPr>
        <w:t>
      4. Комитет вступает в гражданско-правовые отношения от собственного имени.</w:t>
      </w:r>
    </w:p>
    <w:bookmarkEnd w:id="165"/>
    <w:bookmarkStart w:name="z172" w:id="166"/>
    <w:p>
      <w:pPr>
        <w:spacing w:after="0"/>
        <w:ind w:left="0"/>
        <w:jc w:val="both"/>
      </w:pPr>
      <w:r>
        <w:rPr>
          <w:rFonts w:ascii="Times New Roman"/>
          <w:b w:val="false"/>
          <w:i w:val="false"/>
          <w:color w:val="000000"/>
          <w:sz w:val="28"/>
        </w:rPr>
        <w:t>
      5. Комитет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66"/>
    <w:bookmarkStart w:name="z173" w:id="167"/>
    <w:p>
      <w:pPr>
        <w:spacing w:after="0"/>
        <w:ind w:left="0"/>
        <w:jc w:val="both"/>
      </w:pPr>
      <w:r>
        <w:rPr>
          <w:rFonts w:ascii="Times New Roman"/>
          <w:b w:val="false"/>
          <w:i w:val="false"/>
          <w:color w:val="000000"/>
          <w:sz w:val="28"/>
        </w:rPr>
        <w:t>
      6. Комитет по вопросам своей компетенции, в установленном законодательством Республики Казахстан порядке принимает решения, оформляемые приказами Председателя Комитета и другими актами, предусмотренными законодательством Республики Казахстан.</w:t>
      </w:r>
    </w:p>
    <w:bookmarkEnd w:id="167"/>
    <w:bookmarkStart w:name="z174" w:id="168"/>
    <w:p>
      <w:pPr>
        <w:spacing w:after="0"/>
        <w:ind w:left="0"/>
        <w:jc w:val="both"/>
      </w:pPr>
      <w:r>
        <w:rPr>
          <w:rFonts w:ascii="Times New Roman"/>
          <w:b w:val="false"/>
          <w:i w:val="false"/>
          <w:color w:val="000000"/>
          <w:sz w:val="28"/>
        </w:rPr>
        <w:t>
      7. Структура и лимит штатной численности Комитета утверждаются в соответствии с законодательством Республики Казахстан.</w:t>
      </w:r>
    </w:p>
    <w:bookmarkEnd w:id="168"/>
    <w:bookmarkStart w:name="z175" w:id="169"/>
    <w:p>
      <w:pPr>
        <w:spacing w:after="0"/>
        <w:ind w:left="0"/>
        <w:jc w:val="both"/>
      </w:pPr>
      <w:r>
        <w:rPr>
          <w:rFonts w:ascii="Times New Roman"/>
          <w:b w:val="false"/>
          <w:i w:val="false"/>
          <w:color w:val="000000"/>
          <w:sz w:val="28"/>
        </w:rPr>
        <w:t>
      8. Местонахождение Комитета: Республика Казахстан, 010000, город Астана, район "Есиль", проспект Мәңгілік Ел, дом № 8, подъезд № 11.</w:t>
      </w:r>
    </w:p>
    <w:bookmarkEnd w:id="169"/>
    <w:bookmarkStart w:name="z176" w:id="170"/>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"Комитет по охране прав детей Министерства просвещения Республики Казахстан".</w:t>
      </w:r>
    </w:p>
    <w:bookmarkEnd w:id="170"/>
    <w:bookmarkStart w:name="z177" w:id="171"/>
    <w:p>
      <w:pPr>
        <w:spacing w:after="0"/>
        <w:ind w:left="0"/>
        <w:jc w:val="both"/>
      </w:pPr>
      <w:r>
        <w:rPr>
          <w:rFonts w:ascii="Times New Roman"/>
          <w:b w:val="false"/>
          <w:i w:val="false"/>
          <w:color w:val="000000"/>
          <w:sz w:val="28"/>
        </w:rPr>
        <w:t>
      10. Настоящее Положение является учредительным документом Комитета.</w:t>
      </w:r>
    </w:p>
    <w:bookmarkEnd w:id="171"/>
    <w:bookmarkStart w:name="z178" w:id="172"/>
    <w:p>
      <w:pPr>
        <w:spacing w:after="0"/>
        <w:ind w:left="0"/>
        <w:jc w:val="both"/>
      </w:pPr>
      <w:r>
        <w:rPr>
          <w:rFonts w:ascii="Times New Roman"/>
          <w:b w:val="false"/>
          <w:i w:val="false"/>
          <w:color w:val="000000"/>
          <w:sz w:val="28"/>
        </w:rPr>
        <w:t>
      11. Финансирование деятельности Комитета осуществляется из республиканского бюджета.</w:t>
      </w:r>
    </w:p>
    <w:bookmarkEnd w:id="172"/>
    <w:bookmarkStart w:name="z179" w:id="173"/>
    <w:p>
      <w:pPr>
        <w:spacing w:after="0"/>
        <w:ind w:left="0"/>
        <w:jc w:val="both"/>
      </w:pPr>
      <w:r>
        <w:rPr>
          <w:rFonts w:ascii="Times New Roman"/>
          <w:b w:val="false"/>
          <w:i w:val="false"/>
          <w:color w:val="000000"/>
          <w:sz w:val="28"/>
        </w:rPr>
        <w:t>
      12. Комитету запрещается вступать в договорные отношения с субъектами предпринимательства на предмет выполнения обязанностей, являющихся полномочиями Комитета.</w:t>
      </w:r>
    </w:p>
    <w:bookmarkEnd w:id="173"/>
    <w:bookmarkStart w:name="z180" w:id="174"/>
    <w:p>
      <w:pPr>
        <w:spacing w:after="0"/>
        <w:ind w:left="0"/>
        <w:jc w:val="both"/>
      </w:pPr>
      <w:r>
        <w:rPr>
          <w:rFonts w:ascii="Times New Roman"/>
          <w:b w:val="false"/>
          <w:i w:val="false"/>
          <w:color w:val="000000"/>
          <w:sz w:val="28"/>
        </w:rPr>
        <w:t>
      Если Комитету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174"/>
    <w:bookmarkStart w:name="z181" w:id="175"/>
    <w:p>
      <w:pPr>
        <w:spacing w:after="0"/>
        <w:ind w:left="0"/>
        <w:jc w:val="left"/>
      </w:pPr>
      <w:r>
        <w:rPr>
          <w:rFonts w:ascii="Times New Roman"/>
          <w:b/>
          <w:i w:val="false"/>
          <w:color w:val="000000"/>
        </w:rPr>
        <w:t xml:space="preserve"> Глава 2. Основные задачи, права и обязанности, функции Комитета</w:t>
      </w:r>
    </w:p>
    <w:bookmarkEnd w:id="175"/>
    <w:bookmarkStart w:name="z182" w:id="176"/>
    <w:p>
      <w:pPr>
        <w:spacing w:after="0"/>
        <w:ind w:left="0"/>
        <w:jc w:val="both"/>
      </w:pPr>
      <w:r>
        <w:rPr>
          <w:rFonts w:ascii="Times New Roman"/>
          <w:b w:val="false"/>
          <w:i w:val="false"/>
          <w:color w:val="000000"/>
          <w:sz w:val="28"/>
        </w:rPr>
        <w:t>
      13. Задачи:</w:t>
      </w:r>
    </w:p>
    <w:bookmarkEnd w:id="176"/>
    <w:bookmarkStart w:name="z183" w:id="177"/>
    <w:p>
      <w:pPr>
        <w:spacing w:after="0"/>
        <w:ind w:left="0"/>
        <w:jc w:val="both"/>
      </w:pPr>
      <w:r>
        <w:rPr>
          <w:rFonts w:ascii="Times New Roman"/>
          <w:b w:val="false"/>
          <w:i w:val="false"/>
          <w:color w:val="000000"/>
          <w:sz w:val="28"/>
        </w:rPr>
        <w:t>
      1) реализация государственной политики в области защиты прав ребенка;</w:t>
      </w:r>
    </w:p>
    <w:bookmarkEnd w:id="177"/>
    <w:bookmarkStart w:name="z184" w:id="178"/>
    <w:p>
      <w:pPr>
        <w:spacing w:after="0"/>
        <w:ind w:left="0"/>
        <w:jc w:val="both"/>
      </w:pPr>
      <w:r>
        <w:rPr>
          <w:rFonts w:ascii="Times New Roman"/>
          <w:b w:val="false"/>
          <w:i w:val="false"/>
          <w:color w:val="000000"/>
          <w:sz w:val="28"/>
        </w:rPr>
        <w:t>
      2) обеспечение защиты прав и законных интересов детей, недопущение их дискриминации;</w:t>
      </w:r>
    </w:p>
    <w:bookmarkEnd w:id="178"/>
    <w:bookmarkStart w:name="z185" w:id="179"/>
    <w:p>
      <w:pPr>
        <w:spacing w:after="0"/>
        <w:ind w:left="0"/>
        <w:jc w:val="both"/>
      </w:pPr>
      <w:r>
        <w:rPr>
          <w:rFonts w:ascii="Times New Roman"/>
          <w:b w:val="false"/>
          <w:i w:val="false"/>
          <w:color w:val="000000"/>
          <w:sz w:val="28"/>
        </w:rPr>
        <w:t xml:space="preserve">
      3) упрочение основных гарантий прав и законных интересов детей, а также восстановление их прав в случаях нарушений. </w:t>
      </w:r>
    </w:p>
    <w:bookmarkEnd w:id="179"/>
    <w:bookmarkStart w:name="z186" w:id="180"/>
    <w:p>
      <w:pPr>
        <w:spacing w:after="0"/>
        <w:ind w:left="0"/>
        <w:jc w:val="both"/>
      </w:pPr>
      <w:r>
        <w:rPr>
          <w:rFonts w:ascii="Times New Roman"/>
          <w:b w:val="false"/>
          <w:i w:val="false"/>
          <w:color w:val="000000"/>
          <w:sz w:val="28"/>
        </w:rPr>
        <w:t>
      14. Права и обязанности:</w:t>
      </w:r>
    </w:p>
    <w:bookmarkEnd w:id="180"/>
    <w:bookmarkStart w:name="z187" w:id="181"/>
    <w:p>
      <w:pPr>
        <w:spacing w:after="0"/>
        <w:ind w:left="0"/>
        <w:jc w:val="both"/>
      </w:pPr>
      <w:r>
        <w:rPr>
          <w:rFonts w:ascii="Times New Roman"/>
          <w:b w:val="false"/>
          <w:i w:val="false"/>
          <w:color w:val="000000"/>
          <w:sz w:val="28"/>
        </w:rPr>
        <w:t xml:space="preserve">
      1) запрашивать и получать в установленном законодательством порядке от государственных органов, организаций, независимо от форм собственности и ведомственной подчиненности, их должностных лиц, необходимую информацию и материалы; </w:t>
      </w:r>
    </w:p>
    <w:bookmarkEnd w:id="181"/>
    <w:bookmarkStart w:name="z188" w:id="182"/>
    <w:p>
      <w:pPr>
        <w:spacing w:after="0"/>
        <w:ind w:left="0"/>
        <w:jc w:val="both"/>
      </w:pPr>
      <w:r>
        <w:rPr>
          <w:rFonts w:ascii="Times New Roman"/>
          <w:b w:val="false"/>
          <w:i w:val="false"/>
          <w:color w:val="000000"/>
          <w:sz w:val="28"/>
        </w:rPr>
        <w:t>
      2) давать разъяснения по применению действующего законодательства по вопросам, входящим в компетенцию Комитета;</w:t>
      </w:r>
    </w:p>
    <w:bookmarkEnd w:id="182"/>
    <w:bookmarkStart w:name="z189" w:id="183"/>
    <w:p>
      <w:pPr>
        <w:spacing w:after="0"/>
        <w:ind w:left="0"/>
        <w:jc w:val="both"/>
      </w:pPr>
      <w:r>
        <w:rPr>
          <w:rFonts w:ascii="Times New Roman"/>
          <w:b w:val="false"/>
          <w:i w:val="false"/>
          <w:color w:val="000000"/>
          <w:sz w:val="28"/>
        </w:rPr>
        <w:t>
      3) участвовать в деятельности международных организаций в сфере деятельности, отнесенной к компетенции Комитета;</w:t>
      </w:r>
    </w:p>
    <w:bookmarkEnd w:id="183"/>
    <w:bookmarkStart w:name="z190" w:id="184"/>
    <w:p>
      <w:pPr>
        <w:spacing w:after="0"/>
        <w:ind w:left="0"/>
        <w:jc w:val="both"/>
      </w:pPr>
      <w:r>
        <w:rPr>
          <w:rFonts w:ascii="Times New Roman"/>
          <w:b w:val="false"/>
          <w:i w:val="false"/>
          <w:color w:val="000000"/>
          <w:sz w:val="28"/>
        </w:rPr>
        <w:t>
      4) взаимодействовать с другими государственными органами, международными организациями, участниками внешнеэкономической и иной деятельности в порядке, определенном законодательством Республики Казахстан, а также на основании совместных актов соответствующих государственных органов по согласованию с ними;</w:t>
      </w:r>
    </w:p>
    <w:bookmarkEnd w:id="184"/>
    <w:bookmarkStart w:name="z191" w:id="185"/>
    <w:p>
      <w:pPr>
        <w:spacing w:after="0"/>
        <w:ind w:left="0"/>
        <w:jc w:val="both"/>
      </w:pPr>
      <w:r>
        <w:rPr>
          <w:rFonts w:ascii="Times New Roman"/>
          <w:b w:val="false"/>
          <w:i w:val="false"/>
          <w:color w:val="000000"/>
          <w:sz w:val="28"/>
        </w:rPr>
        <w:t>
      5) обеспечивать посещение сотрудниками Комитета курсов по повышению квалификации и переподготовки, организованных Министерством и уполномоченным органом в сфере государственной службы;</w:t>
      </w:r>
    </w:p>
    <w:bookmarkEnd w:id="185"/>
    <w:bookmarkStart w:name="z192" w:id="186"/>
    <w:p>
      <w:pPr>
        <w:spacing w:after="0"/>
        <w:ind w:left="0"/>
        <w:jc w:val="both"/>
      </w:pPr>
      <w:r>
        <w:rPr>
          <w:rFonts w:ascii="Times New Roman"/>
          <w:b w:val="false"/>
          <w:i w:val="false"/>
          <w:color w:val="000000"/>
          <w:sz w:val="28"/>
        </w:rPr>
        <w:t>
      6) обращаться в суд, предъявлять иски в целях защиты прав и интересов Министерства, Комитета в соответствии с законодательством Республики Казахстан;</w:t>
      </w:r>
    </w:p>
    <w:bookmarkEnd w:id="186"/>
    <w:bookmarkStart w:name="z193" w:id="187"/>
    <w:p>
      <w:pPr>
        <w:spacing w:after="0"/>
        <w:ind w:left="0"/>
        <w:jc w:val="both"/>
      </w:pPr>
      <w:r>
        <w:rPr>
          <w:rFonts w:ascii="Times New Roman"/>
          <w:b w:val="false"/>
          <w:i w:val="false"/>
          <w:color w:val="000000"/>
          <w:sz w:val="28"/>
        </w:rPr>
        <w:t>
      7) составлять протокола об административных правонарушениях и передавать их в судебные органы, в порядке, предусмотренных законодательством Республики Казахстан об административных правонарушениях;</w:t>
      </w:r>
    </w:p>
    <w:bookmarkEnd w:id="187"/>
    <w:bookmarkStart w:name="z194" w:id="188"/>
    <w:p>
      <w:pPr>
        <w:spacing w:after="0"/>
        <w:ind w:left="0"/>
        <w:jc w:val="both"/>
      </w:pPr>
      <w:r>
        <w:rPr>
          <w:rFonts w:ascii="Times New Roman"/>
          <w:b w:val="false"/>
          <w:i w:val="false"/>
          <w:color w:val="000000"/>
          <w:sz w:val="28"/>
        </w:rPr>
        <w:t>
      8) рассматривать дела об административных правонарушениях, составлять по ним протоколы и налагать административные взыскания в порядке, предусмотренном законодательством Республики Казахстан об административных правонарушениях;</w:t>
      </w:r>
    </w:p>
    <w:bookmarkEnd w:id="188"/>
    <w:bookmarkStart w:name="z195" w:id="189"/>
    <w:p>
      <w:pPr>
        <w:spacing w:after="0"/>
        <w:ind w:left="0"/>
        <w:jc w:val="both"/>
      </w:pPr>
      <w:r>
        <w:rPr>
          <w:rFonts w:ascii="Times New Roman"/>
          <w:b w:val="false"/>
          <w:i w:val="false"/>
          <w:color w:val="000000"/>
          <w:sz w:val="28"/>
        </w:rPr>
        <w:t>
      9) при необходимости привлекать специалистов, консультантов и экспертов государственных органов и подведомственных организаций при проведении контроля над проверяемыми субъектами;</w:t>
      </w:r>
    </w:p>
    <w:bookmarkEnd w:id="189"/>
    <w:bookmarkStart w:name="z196" w:id="190"/>
    <w:p>
      <w:pPr>
        <w:spacing w:after="0"/>
        <w:ind w:left="0"/>
        <w:jc w:val="both"/>
      </w:pPr>
      <w:r>
        <w:rPr>
          <w:rFonts w:ascii="Times New Roman"/>
          <w:b w:val="false"/>
          <w:i w:val="false"/>
          <w:color w:val="000000"/>
          <w:sz w:val="28"/>
        </w:rPr>
        <w:t>
      10) создавать консультативно-совещательные и экспертные комиссии в пределах своей компетенции;</w:t>
      </w:r>
    </w:p>
    <w:bookmarkEnd w:id="190"/>
    <w:bookmarkStart w:name="z197" w:id="191"/>
    <w:p>
      <w:pPr>
        <w:spacing w:after="0"/>
        <w:ind w:left="0"/>
        <w:jc w:val="both"/>
      </w:pPr>
      <w:r>
        <w:rPr>
          <w:rFonts w:ascii="Times New Roman"/>
          <w:b w:val="false"/>
          <w:i w:val="false"/>
          <w:color w:val="000000"/>
          <w:sz w:val="28"/>
        </w:rPr>
        <w:t>
      11) направлять представление на поощрение работников, наложение и снятие дисциплинарных взысканий;</w:t>
      </w:r>
    </w:p>
    <w:bookmarkEnd w:id="191"/>
    <w:bookmarkStart w:name="z198" w:id="192"/>
    <w:p>
      <w:pPr>
        <w:spacing w:after="0"/>
        <w:ind w:left="0"/>
        <w:jc w:val="both"/>
      </w:pPr>
      <w:r>
        <w:rPr>
          <w:rFonts w:ascii="Times New Roman"/>
          <w:b w:val="false"/>
          <w:i w:val="false"/>
          <w:color w:val="000000"/>
          <w:sz w:val="28"/>
        </w:rPr>
        <w:t>
      12) рассматривать обращения, заявления и жалобы физических и юридических лиц по вопросам, входящим в компетенцию Комитета, в порядке, установленном законодательством Республики Казахстан;</w:t>
      </w:r>
    </w:p>
    <w:bookmarkEnd w:id="192"/>
    <w:bookmarkStart w:name="z199" w:id="193"/>
    <w:p>
      <w:pPr>
        <w:spacing w:after="0"/>
        <w:ind w:left="0"/>
        <w:jc w:val="both"/>
      </w:pPr>
      <w:r>
        <w:rPr>
          <w:rFonts w:ascii="Times New Roman"/>
          <w:b w:val="false"/>
          <w:i w:val="false"/>
          <w:color w:val="000000"/>
          <w:sz w:val="28"/>
        </w:rPr>
        <w:t>
      13)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193"/>
    <w:bookmarkStart w:name="z200" w:id="194"/>
    <w:p>
      <w:pPr>
        <w:spacing w:after="0"/>
        <w:ind w:left="0"/>
        <w:jc w:val="both"/>
      </w:pPr>
      <w:r>
        <w:rPr>
          <w:rFonts w:ascii="Times New Roman"/>
          <w:b w:val="false"/>
          <w:i w:val="false"/>
          <w:color w:val="000000"/>
          <w:sz w:val="28"/>
        </w:rPr>
        <w:t>
      14) разъяснять участнику административной процедуры его права и обязанности по вопросам, связанным с осуществлением административной процедуры;</w:t>
      </w:r>
    </w:p>
    <w:bookmarkEnd w:id="194"/>
    <w:bookmarkStart w:name="z201" w:id="195"/>
    <w:p>
      <w:pPr>
        <w:spacing w:after="0"/>
        <w:ind w:left="0"/>
        <w:jc w:val="both"/>
      </w:pPr>
      <w:r>
        <w:rPr>
          <w:rFonts w:ascii="Times New Roman"/>
          <w:b w:val="false"/>
          <w:i w:val="false"/>
          <w:color w:val="000000"/>
          <w:sz w:val="28"/>
        </w:rPr>
        <w:t>
      15) заблаговременно уведомлять участника административной процедуры о месте, дате и времени проводимого слушания;</w:t>
      </w:r>
    </w:p>
    <w:bookmarkEnd w:id="195"/>
    <w:bookmarkStart w:name="z202" w:id="196"/>
    <w:p>
      <w:pPr>
        <w:spacing w:after="0"/>
        <w:ind w:left="0"/>
        <w:jc w:val="both"/>
      </w:pPr>
      <w:r>
        <w:rPr>
          <w:rFonts w:ascii="Times New Roman"/>
          <w:b w:val="false"/>
          <w:i w:val="false"/>
          <w:color w:val="000000"/>
          <w:sz w:val="28"/>
        </w:rPr>
        <w:t>
      16) заслушивать участника административной процедуры перед принятием решения по административной процедуре, за исключением случаев, предусмотренных Административным процедурно-процессуальным кодексом Республики Казахстан;</w:t>
      </w:r>
    </w:p>
    <w:bookmarkEnd w:id="196"/>
    <w:bookmarkStart w:name="z203" w:id="197"/>
    <w:p>
      <w:pPr>
        <w:spacing w:after="0"/>
        <w:ind w:left="0"/>
        <w:jc w:val="both"/>
      </w:pPr>
      <w:r>
        <w:rPr>
          <w:rFonts w:ascii="Times New Roman"/>
          <w:b w:val="false"/>
          <w:i w:val="false"/>
          <w:color w:val="000000"/>
          <w:sz w:val="28"/>
        </w:rPr>
        <w:t>
      17) доводить административный акт до сведения участника административной процедуры либо его представителей в порядке, установленном Административным процедурно-процессуальным кодексом Республики Казахстан;</w:t>
      </w:r>
    </w:p>
    <w:bookmarkEnd w:id="197"/>
    <w:bookmarkStart w:name="z204" w:id="198"/>
    <w:p>
      <w:pPr>
        <w:spacing w:after="0"/>
        <w:ind w:left="0"/>
        <w:jc w:val="both"/>
      </w:pPr>
      <w:r>
        <w:rPr>
          <w:rFonts w:ascii="Times New Roman"/>
          <w:b w:val="false"/>
          <w:i w:val="false"/>
          <w:color w:val="000000"/>
          <w:sz w:val="28"/>
        </w:rPr>
        <w:t xml:space="preserve">
      18) отказывать в реализации прав участника административной процедуры в случаях и по основаниям, которые установлены Административным процедурно-процессуальным кодексом Республики Казахстан; </w:t>
      </w:r>
    </w:p>
    <w:bookmarkEnd w:id="198"/>
    <w:bookmarkStart w:name="z205" w:id="199"/>
    <w:p>
      <w:pPr>
        <w:spacing w:after="0"/>
        <w:ind w:left="0"/>
        <w:jc w:val="both"/>
      </w:pPr>
      <w:r>
        <w:rPr>
          <w:rFonts w:ascii="Times New Roman"/>
          <w:b w:val="false"/>
          <w:i w:val="false"/>
          <w:color w:val="000000"/>
          <w:sz w:val="28"/>
        </w:rPr>
        <w:t>
      19) вносить предложения по совершенствованию законодательства Республики Казахстан по вопросам, входящим в его компетенцию;</w:t>
      </w:r>
    </w:p>
    <w:bookmarkEnd w:id="199"/>
    <w:bookmarkStart w:name="z206" w:id="200"/>
    <w:p>
      <w:pPr>
        <w:spacing w:after="0"/>
        <w:ind w:left="0"/>
        <w:jc w:val="both"/>
      </w:pPr>
      <w:r>
        <w:rPr>
          <w:rFonts w:ascii="Times New Roman"/>
          <w:b w:val="false"/>
          <w:i w:val="false"/>
          <w:color w:val="000000"/>
          <w:sz w:val="28"/>
        </w:rPr>
        <w:t>
      20) привлекать в установленном законодательством Республики Казахстан порядке для проработки вопросов, в пределах компетенции Комитета, неправительственные организации, научные и иные организации, ученых и специалистов, в том числе зарубежных; </w:t>
      </w:r>
    </w:p>
    <w:bookmarkEnd w:id="200"/>
    <w:bookmarkStart w:name="z207" w:id="201"/>
    <w:p>
      <w:pPr>
        <w:spacing w:after="0"/>
        <w:ind w:left="0"/>
        <w:jc w:val="both"/>
      </w:pPr>
      <w:r>
        <w:rPr>
          <w:rFonts w:ascii="Times New Roman"/>
          <w:b w:val="false"/>
          <w:i w:val="false"/>
          <w:color w:val="000000"/>
          <w:sz w:val="28"/>
        </w:rPr>
        <w:t>
      21) проводить совещания, семинары, конференции, круглые столы и иные мероприятия по вопросам, входящим в компетенцию Комитета;</w:t>
      </w:r>
    </w:p>
    <w:bookmarkEnd w:id="201"/>
    <w:bookmarkStart w:name="z208" w:id="202"/>
    <w:p>
      <w:pPr>
        <w:spacing w:after="0"/>
        <w:ind w:left="0"/>
        <w:jc w:val="both"/>
      </w:pPr>
      <w:r>
        <w:rPr>
          <w:rFonts w:ascii="Times New Roman"/>
          <w:b w:val="false"/>
          <w:i w:val="false"/>
          <w:color w:val="000000"/>
          <w:sz w:val="28"/>
        </w:rPr>
        <w:t>
      22) обеспечивать доступность, информированность подзаконных нормативных правовых актов, определяющих порядок оказания государственных услуг;</w:t>
      </w:r>
    </w:p>
    <w:bookmarkEnd w:id="202"/>
    <w:bookmarkStart w:name="z209" w:id="203"/>
    <w:p>
      <w:pPr>
        <w:spacing w:after="0"/>
        <w:ind w:left="0"/>
        <w:jc w:val="both"/>
      </w:pPr>
      <w:r>
        <w:rPr>
          <w:rFonts w:ascii="Times New Roman"/>
          <w:b w:val="false"/>
          <w:i w:val="false"/>
          <w:color w:val="000000"/>
          <w:sz w:val="28"/>
        </w:rPr>
        <w:t>
      23) обеспечивать доступность стандартов государственных услуг в сфере семьи и детей;</w:t>
      </w:r>
    </w:p>
    <w:bookmarkEnd w:id="203"/>
    <w:bookmarkStart w:name="z210" w:id="204"/>
    <w:p>
      <w:pPr>
        <w:spacing w:after="0"/>
        <w:ind w:left="0"/>
        <w:jc w:val="both"/>
      </w:pPr>
      <w:r>
        <w:rPr>
          <w:rFonts w:ascii="Times New Roman"/>
          <w:b w:val="false"/>
          <w:i w:val="false"/>
          <w:color w:val="000000"/>
          <w:sz w:val="28"/>
        </w:rPr>
        <w:t>
      24) обеспечивать информированность потребителей государственных услуг в сфере семьи и детей о порядке их оказания;</w:t>
      </w:r>
    </w:p>
    <w:bookmarkEnd w:id="204"/>
    <w:bookmarkStart w:name="z211" w:id="205"/>
    <w:p>
      <w:pPr>
        <w:spacing w:after="0"/>
        <w:ind w:left="0"/>
        <w:jc w:val="both"/>
      </w:pPr>
      <w:r>
        <w:rPr>
          <w:rFonts w:ascii="Times New Roman"/>
          <w:b w:val="false"/>
          <w:i w:val="false"/>
          <w:color w:val="000000"/>
          <w:sz w:val="28"/>
        </w:rPr>
        <w:t>
      25) предоставлять соответствующую информацию в уполномоченные органы в области оказания государственных услуг в сфере семьи и детей;</w:t>
      </w:r>
    </w:p>
    <w:bookmarkEnd w:id="205"/>
    <w:bookmarkStart w:name="z212" w:id="206"/>
    <w:p>
      <w:pPr>
        <w:spacing w:after="0"/>
        <w:ind w:left="0"/>
        <w:jc w:val="both"/>
      </w:pPr>
      <w:r>
        <w:rPr>
          <w:rFonts w:ascii="Times New Roman"/>
          <w:b w:val="false"/>
          <w:i w:val="false"/>
          <w:color w:val="000000"/>
          <w:sz w:val="28"/>
        </w:rPr>
        <w:t>
      26) осуществлять иные права и обязанности в соответствии с законодательством Республики Казахстан.</w:t>
      </w:r>
    </w:p>
    <w:bookmarkEnd w:id="206"/>
    <w:bookmarkStart w:name="z213" w:id="207"/>
    <w:p>
      <w:pPr>
        <w:spacing w:after="0"/>
        <w:ind w:left="0"/>
        <w:jc w:val="both"/>
      </w:pPr>
      <w:r>
        <w:rPr>
          <w:rFonts w:ascii="Times New Roman"/>
          <w:b w:val="false"/>
          <w:i w:val="false"/>
          <w:color w:val="000000"/>
          <w:sz w:val="28"/>
        </w:rPr>
        <w:t>
      15. Функции:</w:t>
      </w:r>
    </w:p>
    <w:bookmarkEnd w:id="207"/>
    <w:bookmarkStart w:name="z214" w:id="208"/>
    <w:p>
      <w:pPr>
        <w:spacing w:after="0"/>
        <w:ind w:left="0"/>
        <w:jc w:val="both"/>
      </w:pPr>
      <w:r>
        <w:rPr>
          <w:rFonts w:ascii="Times New Roman"/>
          <w:b w:val="false"/>
          <w:i w:val="false"/>
          <w:color w:val="000000"/>
          <w:sz w:val="28"/>
        </w:rPr>
        <w:t>
      1) обеспечение соблюдения конституционных прав и свобод граждан в сфере охраны прав детей, правовых и социальных гарантий качества жизни детей;</w:t>
      </w:r>
    </w:p>
    <w:bookmarkEnd w:id="208"/>
    <w:bookmarkStart w:name="z215" w:id="209"/>
    <w:p>
      <w:pPr>
        <w:spacing w:after="0"/>
        <w:ind w:left="0"/>
        <w:jc w:val="both"/>
      </w:pPr>
      <w:r>
        <w:rPr>
          <w:rFonts w:ascii="Times New Roman"/>
          <w:b w:val="false"/>
          <w:i w:val="false"/>
          <w:color w:val="000000"/>
          <w:sz w:val="28"/>
        </w:rPr>
        <w:t>
      2) формирование и реализация единой государственной политики в сфере охраны прав детей, осуществление межотраслевой координации;</w:t>
      </w:r>
    </w:p>
    <w:bookmarkEnd w:id="209"/>
    <w:bookmarkStart w:name="z478" w:id="210"/>
    <w:p>
      <w:pPr>
        <w:spacing w:after="0"/>
        <w:ind w:left="0"/>
        <w:jc w:val="both"/>
      </w:pPr>
      <w:r>
        <w:rPr>
          <w:rFonts w:ascii="Times New Roman"/>
          <w:b w:val="false"/>
          <w:i w:val="false"/>
          <w:color w:val="000000"/>
          <w:sz w:val="28"/>
        </w:rPr>
        <w:t>
      2-1)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защиты прав детей в соответствии с законодательством Республики Казахстан;</w:t>
      </w:r>
    </w:p>
    <w:bookmarkEnd w:id="210"/>
    <w:bookmarkStart w:name="z216" w:id="211"/>
    <w:p>
      <w:pPr>
        <w:spacing w:after="0"/>
        <w:ind w:left="0"/>
        <w:jc w:val="both"/>
      </w:pPr>
      <w:r>
        <w:rPr>
          <w:rFonts w:ascii="Times New Roman"/>
          <w:b w:val="false"/>
          <w:i w:val="false"/>
          <w:color w:val="000000"/>
          <w:sz w:val="28"/>
        </w:rPr>
        <w:t>
      3) разработка нормативных правовых актов в области защиты прав детей в соответствии с законодательством Республики Казахстан;</w:t>
      </w:r>
    </w:p>
    <w:bookmarkEnd w:id="211"/>
    <w:bookmarkStart w:name="z217" w:id="212"/>
    <w:p>
      <w:pPr>
        <w:spacing w:after="0"/>
        <w:ind w:left="0"/>
        <w:jc w:val="both"/>
      </w:pPr>
      <w:r>
        <w:rPr>
          <w:rFonts w:ascii="Times New Roman"/>
          <w:b w:val="false"/>
          <w:i w:val="false"/>
          <w:color w:val="000000"/>
          <w:sz w:val="28"/>
        </w:rPr>
        <w:t>
      4) подготовка Президенту Республики Казахстан ежегодного государственного доклада о положении детей в Республике Казахстан и опубликование его в официальном издании;</w:t>
      </w:r>
    </w:p>
    <w:bookmarkEnd w:id="212"/>
    <w:bookmarkStart w:name="z218" w:id="213"/>
    <w:p>
      <w:pPr>
        <w:spacing w:after="0"/>
        <w:ind w:left="0"/>
        <w:jc w:val="both"/>
      </w:pPr>
      <w:r>
        <w:rPr>
          <w:rFonts w:ascii="Times New Roman"/>
          <w:b w:val="false"/>
          <w:i w:val="false"/>
          <w:color w:val="000000"/>
          <w:sz w:val="28"/>
        </w:rPr>
        <w:t>
      5) проведение исследований различных аспектов сферы охраны прав детей в пределах своей компетенции;</w:t>
      </w:r>
    </w:p>
    <w:bookmarkEnd w:id="213"/>
    <w:bookmarkStart w:name="z219" w:id="214"/>
    <w:p>
      <w:pPr>
        <w:spacing w:after="0"/>
        <w:ind w:left="0"/>
        <w:jc w:val="both"/>
      </w:pPr>
      <w:r>
        <w:rPr>
          <w:rFonts w:ascii="Times New Roman"/>
          <w:b w:val="false"/>
          <w:i w:val="false"/>
          <w:color w:val="000000"/>
          <w:sz w:val="28"/>
        </w:rPr>
        <w:t>
      6) осуществление ежегодного мониторинга "Индекс благополучия детей";</w:t>
      </w:r>
    </w:p>
    <w:bookmarkEnd w:id="214"/>
    <w:bookmarkStart w:name="z220" w:id="215"/>
    <w:p>
      <w:pPr>
        <w:spacing w:after="0"/>
        <w:ind w:left="0"/>
        <w:jc w:val="both"/>
      </w:pPr>
      <w:r>
        <w:rPr>
          <w:rFonts w:ascii="Times New Roman"/>
          <w:b w:val="false"/>
          <w:i w:val="false"/>
          <w:color w:val="000000"/>
          <w:sz w:val="28"/>
        </w:rPr>
        <w:t>
      7) осуществление информационного обеспечения органов управления системой образования по вопросам охраны прав детей;</w:t>
      </w:r>
    </w:p>
    <w:bookmarkEnd w:id="215"/>
    <w:bookmarkStart w:name="z221" w:id="216"/>
    <w:p>
      <w:pPr>
        <w:spacing w:after="0"/>
        <w:ind w:left="0"/>
        <w:jc w:val="both"/>
      </w:pPr>
      <w:r>
        <w:rPr>
          <w:rFonts w:ascii="Times New Roman"/>
          <w:b w:val="false"/>
          <w:i w:val="false"/>
          <w:color w:val="000000"/>
          <w:sz w:val="28"/>
        </w:rPr>
        <w:t>
      8) осуществление координации и методическое руководство местных исполнительных органов в области защиты прав ребенка;</w:t>
      </w:r>
    </w:p>
    <w:bookmarkEnd w:id="216"/>
    <w:bookmarkStart w:name="z222" w:id="217"/>
    <w:p>
      <w:pPr>
        <w:spacing w:after="0"/>
        <w:ind w:left="0"/>
        <w:jc w:val="both"/>
      </w:pPr>
      <w:r>
        <w:rPr>
          <w:rFonts w:ascii="Times New Roman"/>
          <w:b w:val="false"/>
          <w:i w:val="false"/>
          <w:color w:val="000000"/>
          <w:sz w:val="28"/>
        </w:rPr>
        <w:t>
      9) координация деятельности других заинтересованных уполномоченных органов в области защиты прав ребенка, в том числе в области международного сотрудничества;</w:t>
      </w:r>
    </w:p>
    <w:bookmarkEnd w:id="217"/>
    <w:bookmarkStart w:name="z223" w:id="218"/>
    <w:p>
      <w:pPr>
        <w:spacing w:after="0"/>
        <w:ind w:left="0"/>
        <w:jc w:val="both"/>
      </w:pPr>
      <w:r>
        <w:rPr>
          <w:rFonts w:ascii="Times New Roman"/>
          <w:b w:val="false"/>
          <w:i w:val="false"/>
          <w:color w:val="000000"/>
          <w:sz w:val="28"/>
        </w:rPr>
        <w:t>
      10) осуществление координации деятельности организаций, осуществляющих функции по защите прав ребенка, при приобретении товаров и услуг;</w:t>
      </w:r>
    </w:p>
    <w:bookmarkEnd w:id="218"/>
    <w:bookmarkStart w:name="z479" w:id="219"/>
    <w:p>
      <w:pPr>
        <w:spacing w:after="0"/>
        <w:ind w:left="0"/>
        <w:jc w:val="both"/>
      </w:pPr>
      <w:r>
        <w:rPr>
          <w:rFonts w:ascii="Times New Roman"/>
          <w:b w:val="false"/>
          <w:i w:val="false"/>
          <w:color w:val="000000"/>
          <w:sz w:val="28"/>
        </w:rPr>
        <w:t>
      10-1) осуществление мониторинга и анализа организации питания детей в организациях среднего образования, организациях образования для детей-сирот, детей, оставшихся без попечения родителей;</w:t>
      </w:r>
    </w:p>
    <w:bookmarkEnd w:id="219"/>
    <w:bookmarkStart w:name="z480" w:id="220"/>
    <w:p>
      <w:pPr>
        <w:spacing w:after="0"/>
        <w:ind w:left="0"/>
        <w:jc w:val="both"/>
      </w:pPr>
      <w:r>
        <w:rPr>
          <w:rFonts w:ascii="Times New Roman"/>
          <w:b w:val="false"/>
          <w:i w:val="false"/>
          <w:color w:val="000000"/>
          <w:sz w:val="28"/>
        </w:rPr>
        <w:t>
      10-2) осуществление межотраслевой координации по вопросам социальной реабилитации детей, пострадавших от террористической деятельности;</w:t>
      </w:r>
    </w:p>
    <w:bookmarkEnd w:id="220"/>
    <w:bookmarkStart w:name="z224" w:id="221"/>
    <w:p>
      <w:pPr>
        <w:spacing w:after="0"/>
        <w:ind w:left="0"/>
        <w:jc w:val="both"/>
      </w:pPr>
      <w:r>
        <w:rPr>
          <w:rFonts w:ascii="Times New Roman"/>
          <w:b w:val="false"/>
          <w:i w:val="false"/>
          <w:color w:val="000000"/>
          <w:sz w:val="28"/>
        </w:rPr>
        <w:t>
      11) организация и проведение заседаний Межведомственной комиссии по делам несовершеннолетних и защите их прав;</w:t>
      </w:r>
    </w:p>
    <w:bookmarkEnd w:id="221"/>
    <w:bookmarkStart w:name="z225" w:id="222"/>
    <w:p>
      <w:pPr>
        <w:spacing w:after="0"/>
        <w:ind w:left="0"/>
        <w:jc w:val="both"/>
      </w:pPr>
      <w:r>
        <w:rPr>
          <w:rFonts w:ascii="Times New Roman"/>
          <w:b w:val="false"/>
          <w:i w:val="false"/>
          <w:color w:val="000000"/>
          <w:sz w:val="28"/>
        </w:rPr>
        <w:t>
      12) координация и мониторинг за деятельностью Комиссий по делам несовершеннолетних и защите их прав местных исполнительных органов, областных, городов Астана, Алматы, Шымкент;</w:t>
      </w:r>
    </w:p>
    <w:bookmarkEnd w:id="222"/>
    <w:bookmarkStart w:name="z226" w:id="223"/>
    <w:p>
      <w:pPr>
        <w:spacing w:after="0"/>
        <w:ind w:left="0"/>
        <w:jc w:val="both"/>
      </w:pPr>
      <w:r>
        <w:rPr>
          <w:rFonts w:ascii="Times New Roman"/>
          <w:b w:val="false"/>
          <w:i w:val="false"/>
          <w:color w:val="000000"/>
          <w:sz w:val="28"/>
        </w:rPr>
        <w:t>
      13) разработка критериев оценки наличия жестокого обращения, приведшего к социальной дезадаптации и социальной депривации, совместно с Министерством внутренних дел Республики Казахстан и уполномоченными органами в сфере социальной защиты и здравоохранения;</w:t>
      </w:r>
    </w:p>
    <w:bookmarkEnd w:id="223"/>
    <w:bookmarkStart w:name="z227" w:id="224"/>
    <w:p>
      <w:pPr>
        <w:spacing w:after="0"/>
        <w:ind w:left="0"/>
        <w:jc w:val="both"/>
      </w:pPr>
      <w:r>
        <w:rPr>
          <w:rFonts w:ascii="Times New Roman"/>
          <w:b w:val="false"/>
          <w:i w:val="false"/>
          <w:color w:val="000000"/>
          <w:sz w:val="28"/>
        </w:rPr>
        <w:t>
      14) координация и мониторинг деятельности местных исполнительных органов, областных, городов Астана, Алматы, Шымкент, управлений образования, отделов образования городов и районов, организаций образования по вопросам противодействия эксплуатации детского труда;</w:t>
      </w:r>
    </w:p>
    <w:bookmarkEnd w:id="224"/>
    <w:bookmarkStart w:name="z228" w:id="225"/>
    <w:p>
      <w:pPr>
        <w:spacing w:after="0"/>
        <w:ind w:left="0"/>
        <w:jc w:val="both"/>
      </w:pPr>
      <w:r>
        <w:rPr>
          <w:rFonts w:ascii="Times New Roman"/>
          <w:b w:val="false"/>
          <w:i w:val="false"/>
          <w:color w:val="000000"/>
          <w:sz w:val="28"/>
        </w:rPr>
        <w:t>
      15) координация и мониторинг деятельности местных исполнительных органов, областных, городов Астана, Алматы, Шымкент, управлений образования, отделов образования городов и районов, организаций образования по вопросам искоренения фактов торговли детьми, обеспечения защиты прав и удовлетворения потребностей детей, пострадавших от торговли людьми;</w:t>
      </w:r>
    </w:p>
    <w:bookmarkEnd w:id="225"/>
    <w:bookmarkStart w:name="z229" w:id="226"/>
    <w:p>
      <w:pPr>
        <w:spacing w:after="0"/>
        <w:ind w:left="0"/>
        <w:jc w:val="both"/>
      </w:pPr>
      <w:r>
        <w:rPr>
          <w:rFonts w:ascii="Times New Roman"/>
          <w:b w:val="false"/>
          <w:i w:val="false"/>
          <w:color w:val="000000"/>
          <w:sz w:val="28"/>
        </w:rPr>
        <w:t>
      16) координация и мониторинг деятельности местных исполнительных органов, областных, городов Астана, Алматы, Шымкент, управлений образования, отделов образования городов и районов, организаций образования и осуществление взаимодействия с заинтересованными государственными органами по вопросам противодействия детской безнадзорности и беспризорности, предупреждения и профилактики социального сиротства;</w:t>
      </w:r>
    </w:p>
    <w:bookmarkEnd w:id="226"/>
    <w:bookmarkStart w:name="z230" w:id="227"/>
    <w:p>
      <w:pPr>
        <w:spacing w:after="0"/>
        <w:ind w:left="0"/>
        <w:jc w:val="both"/>
      </w:pPr>
      <w:r>
        <w:rPr>
          <w:rFonts w:ascii="Times New Roman"/>
          <w:b w:val="false"/>
          <w:i w:val="false"/>
          <w:color w:val="000000"/>
          <w:sz w:val="28"/>
        </w:rPr>
        <w:t>
      17) осуществление взаимодействия с Уполномоченным по правам человека, Уполномоченным по правам ребенка, региональными уполномоченными по правам ребенка, неправительственными организациями и территориальными органами Комитета по обеспечению качества в сфере образования Министерства просвещения Республики Казахстан по вопросам защиты прав и законных интересов детей;</w:t>
      </w:r>
    </w:p>
    <w:bookmarkEnd w:id="227"/>
    <w:bookmarkStart w:name="z231" w:id="228"/>
    <w:p>
      <w:pPr>
        <w:spacing w:after="0"/>
        <w:ind w:left="0"/>
        <w:jc w:val="both"/>
      </w:pPr>
      <w:r>
        <w:rPr>
          <w:rFonts w:ascii="Times New Roman"/>
          <w:b w:val="false"/>
          <w:i w:val="false"/>
          <w:color w:val="000000"/>
          <w:sz w:val="28"/>
        </w:rPr>
        <w:t>
      18) создание совета по взаимодействию и сотрудничеству с неправительственными организациями в сфере охраны прав детей;</w:t>
      </w:r>
    </w:p>
    <w:bookmarkEnd w:id="228"/>
    <w:bookmarkStart w:name="z232" w:id="229"/>
    <w:p>
      <w:pPr>
        <w:spacing w:after="0"/>
        <w:ind w:left="0"/>
        <w:jc w:val="both"/>
      </w:pPr>
      <w:r>
        <w:rPr>
          <w:rFonts w:ascii="Times New Roman"/>
          <w:b w:val="false"/>
          <w:i w:val="false"/>
          <w:color w:val="000000"/>
          <w:sz w:val="28"/>
        </w:rPr>
        <w:t>
      19) организация переподготовки и повышения квалификации педагогов и специалистов сферы охраны прав детей в рамках предусмотренной компетенции;</w:t>
      </w:r>
    </w:p>
    <w:bookmarkEnd w:id="229"/>
    <w:bookmarkStart w:name="z233" w:id="230"/>
    <w:p>
      <w:pPr>
        <w:spacing w:after="0"/>
        <w:ind w:left="0"/>
        <w:jc w:val="both"/>
      </w:pPr>
      <w:r>
        <w:rPr>
          <w:rFonts w:ascii="Times New Roman"/>
          <w:b w:val="false"/>
          <w:i w:val="false"/>
          <w:color w:val="000000"/>
          <w:sz w:val="28"/>
        </w:rPr>
        <w:t>
      20) проведение мероприятий по реализации государственной политики в интересах детей за счет бюджетных средств и иных источников, не запрещенных законодательством Республики Казахстан;</w:t>
      </w:r>
    </w:p>
    <w:bookmarkEnd w:id="230"/>
    <w:bookmarkStart w:name="z234" w:id="231"/>
    <w:p>
      <w:pPr>
        <w:spacing w:after="0"/>
        <w:ind w:left="0"/>
        <w:jc w:val="both"/>
      </w:pPr>
      <w:r>
        <w:rPr>
          <w:rFonts w:ascii="Times New Roman"/>
          <w:b w:val="false"/>
          <w:i w:val="false"/>
          <w:color w:val="000000"/>
          <w:sz w:val="28"/>
        </w:rPr>
        <w:t>
      21) осуществление международного сотрудничества в области защиты прав детей;</w:t>
      </w:r>
    </w:p>
    <w:bookmarkEnd w:id="231"/>
    <w:bookmarkStart w:name="z235" w:id="232"/>
    <w:p>
      <w:pPr>
        <w:spacing w:after="0"/>
        <w:ind w:left="0"/>
        <w:jc w:val="both"/>
      </w:pPr>
      <w:r>
        <w:rPr>
          <w:rFonts w:ascii="Times New Roman"/>
          <w:b w:val="false"/>
          <w:i w:val="false"/>
          <w:color w:val="000000"/>
          <w:sz w:val="28"/>
        </w:rPr>
        <w:t>
      22) координация деятельности заинтересованных органов и организаций в деле международного сотрудничества по вопросам охраны прав детей;</w:t>
      </w:r>
    </w:p>
    <w:bookmarkEnd w:id="232"/>
    <w:bookmarkStart w:name="z236" w:id="233"/>
    <w:p>
      <w:pPr>
        <w:spacing w:after="0"/>
        <w:ind w:left="0"/>
        <w:jc w:val="both"/>
      </w:pPr>
      <w:r>
        <w:rPr>
          <w:rFonts w:ascii="Times New Roman"/>
          <w:b w:val="false"/>
          <w:i w:val="false"/>
          <w:color w:val="000000"/>
          <w:sz w:val="28"/>
        </w:rPr>
        <w:t>
      23) разработка и реализация международных программ;</w:t>
      </w:r>
    </w:p>
    <w:bookmarkEnd w:id="233"/>
    <w:bookmarkStart w:name="z237" w:id="234"/>
    <w:p>
      <w:pPr>
        <w:spacing w:after="0"/>
        <w:ind w:left="0"/>
        <w:jc w:val="both"/>
      </w:pPr>
      <w:r>
        <w:rPr>
          <w:rFonts w:ascii="Times New Roman"/>
          <w:b w:val="false"/>
          <w:i w:val="false"/>
          <w:color w:val="000000"/>
          <w:sz w:val="28"/>
        </w:rPr>
        <w:t>
      24) проведение переговоров с иностранными партнерами и координация деятельности по подписанию в пределах своей компетенции международных договоров (соглашений) и программ в сфере охраны прав детей;</w:t>
      </w:r>
    </w:p>
    <w:bookmarkEnd w:id="234"/>
    <w:bookmarkStart w:name="z238" w:id="235"/>
    <w:p>
      <w:pPr>
        <w:spacing w:after="0"/>
        <w:ind w:left="0"/>
        <w:jc w:val="both"/>
      </w:pPr>
      <w:r>
        <w:rPr>
          <w:rFonts w:ascii="Times New Roman"/>
          <w:b w:val="false"/>
          <w:i w:val="false"/>
          <w:color w:val="000000"/>
          <w:sz w:val="28"/>
        </w:rPr>
        <w:t>
      25) исполнение международных обязательств государства и представительство интересов государства в международных организациях по вопросам защиты прав ребенка;</w:t>
      </w:r>
    </w:p>
    <w:bookmarkEnd w:id="235"/>
    <w:bookmarkStart w:name="z239" w:id="236"/>
    <w:p>
      <w:pPr>
        <w:spacing w:after="0"/>
        <w:ind w:left="0"/>
        <w:jc w:val="both"/>
      </w:pPr>
      <w:r>
        <w:rPr>
          <w:rFonts w:ascii="Times New Roman"/>
          <w:b w:val="false"/>
          <w:i w:val="false"/>
          <w:color w:val="000000"/>
          <w:sz w:val="28"/>
        </w:rPr>
        <w:t>
      26) обеспечение выполнения обязательств, вытекающих из Конвенции о правах ребенка, о защите детей и сотрудничестве в отношении иностранного усыновления, о гражданско-правовых аспектах международного похищения детей;</w:t>
      </w:r>
    </w:p>
    <w:bookmarkEnd w:id="236"/>
    <w:bookmarkStart w:name="z240" w:id="237"/>
    <w:p>
      <w:pPr>
        <w:spacing w:after="0"/>
        <w:ind w:left="0"/>
        <w:jc w:val="both"/>
      </w:pPr>
      <w:r>
        <w:rPr>
          <w:rFonts w:ascii="Times New Roman"/>
          <w:b w:val="false"/>
          <w:i w:val="false"/>
          <w:color w:val="000000"/>
          <w:sz w:val="28"/>
        </w:rPr>
        <w:t>
      27) координация деятельности местных исполнительных органов, областных, городов Астана, Алматы, Шымкент управлений образования, отделов образования городов и районов, организаций образования по вопросам празднования Международного дня защиты детей, Всемирного дня ребенка;</w:t>
      </w:r>
    </w:p>
    <w:bookmarkEnd w:id="237"/>
    <w:bookmarkStart w:name="z241" w:id="238"/>
    <w:p>
      <w:pPr>
        <w:spacing w:after="0"/>
        <w:ind w:left="0"/>
        <w:jc w:val="both"/>
      </w:pPr>
      <w:r>
        <w:rPr>
          <w:rFonts w:ascii="Times New Roman"/>
          <w:b w:val="false"/>
          <w:i w:val="false"/>
          <w:color w:val="000000"/>
          <w:sz w:val="28"/>
        </w:rPr>
        <w:t>
      28) представление в Комитет ООН по правам ребенка периодического государственного доклада о положении детей в Республике Казахстан и опубликование его в официальном издании;</w:t>
      </w:r>
    </w:p>
    <w:bookmarkEnd w:id="238"/>
    <w:bookmarkStart w:name="z242" w:id="239"/>
    <w:p>
      <w:pPr>
        <w:spacing w:after="0"/>
        <w:ind w:left="0"/>
        <w:jc w:val="both"/>
      </w:pPr>
      <w:r>
        <w:rPr>
          <w:rFonts w:ascii="Times New Roman"/>
          <w:b w:val="false"/>
          <w:i w:val="false"/>
          <w:color w:val="000000"/>
          <w:sz w:val="28"/>
        </w:rPr>
        <w:t>
      29) согласование с уполномоченным органом в области здравоохранения перечня заболеваний, при наличии которых лицо не может принять ребенка на воспитание;</w:t>
      </w:r>
    </w:p>
    <w:bookmarkEnd w:id="239"/>
    <w:bookmarkStart w:name="z243" w:id="240"/>
    <w:p>
      <w:pPr>
        <w:spacing w:after="0"/>
        <w:ind w:left="0"/>
        <w:jc w:val="both"/>
      </w:pPr>
      <w:r>
        <w:rPr>
          <w:rFonts w:ascii="Times New Roman"/>
          <w:b w:val="false"/>
          <w:i w:val="false"/>
          <w:color w:val="000000"/>
          <w:sz w:val="28"/>
        </w:rPr>
        <w:t>
      30) определение порядка конкурсного отбора матери-воспитателя, осуществляющей содержание и воспитание детей в семье детской деревни;</w:t>
      </w:r>
    </w:p>
    <w:bookmarkEnd w:id="240"/>
    <w:bookmarkStart w:name="z244" w:id="241"/>
    <w:p>
      <w:pPr>
        <w:spacing w:after="0"/>
        <w:ind w:left="0"/>
        <w:jc w:val="both"/>
      </w:pPr>
      <w:r>
        <w:rPr>
          <w:rFonts w:ascii="Times New Roman"/>
          <w:b w:val="false"/>
          <w:i w:val="false"/>
          <w:color w:val="000000"/>
          <w:sz w:val="28"/>
        </w:rPr>
        <w:t>
      31) разработка положения о семье в детских деревнях;</w:t>
      </w:r>
    </w:p>
    <w:bookmarkEnd w:id="241"/>
    <w:bookmarkStart w:name="z245" w:id="242"/>
    <w:p>
      <w:pPr>
        <w:spacing w:after="0"/>
        <w:ind w:left="0"/>
        <w:jc w:val="both"/>
      </w:pPr>
      <w:r>
        <w:rPr>
          <w:rFonts w:ascii="Times New Roman"/>
          <w:b w:val="false"/>
          <w:i w:val="false"/>
          <w:color w:val="000000"/>
          <w:sz w:val="28"/>
        </w:rPr>
        <w:t>
      32) разработка положения об администрации детской деревни;</w:t>
      </w:r>
    </w:p>
    <w:bookmarkEnd w:id="242"/>
    <w:bookmarkStart w:name="z246" w:id="243"/>
    <w:p>
      <w:pPr>
        <w:spacing w:after="0"/>
        <w:ind w:left="0"/>
        <w:jc w:val="both"/>
      </w:pPr>
      <w:r>
        <w:rPr>
          <w:rFonts w:ascii="Times New Roman"/>
          <w:b w:val="false"/>
          <w:i w:val="false"/>
          <w:color w:val="000000"/>
          <w:sz w:val="28"/>
        </w:rPr>
        <w:t>
      33) разработка типовых правил о доме юношества;</w:t>
      </w:r>
    </w:p>
    <w:bookmarkEnd w:id="243"/>
    <w:bookmarkStart w:name="z247" w:id="244"/>
    <w:p>
      <w:pPr>
        <w:spacing w:after="0"/>
        <w:ind w:left="0"/>
        <w:jc w:val="both"/>
      </w:pPr>
      <w:r>
        <w:rPr>
          <w:rFonts w:ascii="Times New Roman"/>
          <w:b w:val="false"/>
          <w:i w:val="false"/>
          <w:color w:val="000000"/>
          <w:sz w:val="28"/>
        </w:rPr>
        <w:t>
      34) разработка и установление квалификационных категорий матерей-воспитателей;</w:t>
      </w:r>
    </w:p>
    <w:bookmarkEnd w:id="244"/>
    <w:bookmarkStart w:name="z248" w:id="245"/>
    <w:p>
      <w:pPr>
        <w:spacing w:after="0"/>
        <w:ind w:left="0"/>
        <w:jc w:val="both"/>
      </w:pPr>
      <w:r>
        <w:rPr>
          <w:rFonts w:ascii="Times New Roman"/>
          <w:b w:val="false"/>
          <w:i w:val="false"/>
          <w:color w:val="000000"/>
          <w:sz w:val="28"/>
        </w:rPr>
        <w:t>
      35) разработка типового договора о передаче детей в семью детской деревни;</w:t>
      </w:r>
    </w:p>
    <w:bookmarkEnd w:id="245"/>
    <w:bookmarkStart w:name="z249" w:id="246"/>
    <w:p>
      <w:pPr>
        <w:spacing w:after="0"/>
        <w:ind w:left="0"/>
        <w:jc w:val="both"/>
      </w:pPr>
      <w:r>
        <w:rPr>
          <w:rFonts w:ascii="Times New Roman"/>
          <w:b w:val="false"/>
          <w:i w:val="false"/>
          <w:color w:val="000000"/>
          <w:sz w:val="28"/>
        </w:rPr>
        <w:t>
      36) разработка типового договора о содержании в Доме юношества, заключенного между детской деревней, детским домом и школой-интернатом для детей-сирот и детей, оставшихся без попечения родителей, и воспитанником (выпускником);</w:t>
      </w:r>
    </w:p>
    <w:bookmarkEnd w:id="246"/>
    <w:bookmarkStart w:name="z250" w:id="247"/>
    <w:p>
      <w:pPr>
        <w:spacing w:after="0"/>
        <w:ind w:left="0"/>
        <w:jc w:val="both"/>
      </w:pPr>
      <w:r>
        <w:rPr>
          <w:rFonts w:ascii="Times New Roman"/>
          <w:b w:val="false"/>
          <w:i w:val="false"/>
          <w:color w:val="000000"/>
          <w:sz w:val="28"/>
        </w:rPr>
        <w:t>
      37) разработка правил назначения, возврата и размера единовременной денежной выплаты в связи с усыновлением ребенка-сироты и (или) ребенка, оставшегося без попечения родителей;</w:t>
      </w:r>
    </w:p>
    <w:bookmarkEnd w:id="247"/>
    <w:bookmarkStart w:name="z251" w:id="248"/>
    <w:p>
      <w:pPr>
        <w:spacing w:after="0"/>
        <w:ind w:left="0"/>
        <w:jc w:val="both"/>
      </w:pPr>
      <w:r>
        <w:rPr>
          <w:rFonts w:ascii="Times New Roman"/>
          <w:b w:val="false"/>
          <w:i w:val="false"/>
          <w:color w:val="000000"/>
          <w:sz w:val="28"/>
        </w:rPr>
        <w:t>
      38) разработка правил осуществления выплаты и размера денежных средств, выделяемых на содержание ребенка (детей), переданного патронатным воспитателям;</w:t>
      </w:r>
    </w:p>
    <w:bookmarkEnd w:id="248"/>
    <w:bookmarkStart w:name="z252" w:id="249"/>
    <w:p>
      <w:pPr>
        <w:spacing w:after="0"/>
        <w:ind w:left="0"/>
        <w:jc w:val="both"/>
      </w:pPr>
      <w:r>
        <w:rPr>
          <w:rFonts w:ascii="Times New Roman"/>
          <w:b w:val="false"/>
          <w:i w:val="false"/>
          <w:color w:val="000000"/>
          <w:sz w:val="28"/>
        </w:rPr>
        <w:t>
      39) разработка типового договора сдачи внаем (поднаем) жилища детей-сирот, детей, оставшихся без попечения родителей;</w:t>
      </w:r>
    </w:p>
    <w:bookmarkEnd w:id="249"/>
    <w:bookmarkStart w:name="z253" w:id="250"/>
    <w:p>
      <w:pPr>
        <w:spacing w:after="0"/>
        <w:ind w:left="0"/>
        <w:jc w:val="both"/>
      </w:pPr>
      <w:r>
        <w:rPr>
          <w:rFonts w:ascii="Times New Roman"/>
          <w:b w:val="false"/>
          <w:i w:val="false"/>
          <w:color w:val="000000"/>
          <w:sz w:val="28"/>
        </w:rPr>
        <w:t>
      40) разработка правил сохранности жилища детей-сирот, детей, оставшихся без попечения родителей;</w:t>
      </w:r>
    </w:p>
    <w:bookmarkEnd w:id="250"/>
    <w:bookmarkStart w:name="z254" w:id="251"/>
    <w:p>
      <w:pPr>
        <w:spacing w:after="0"/>
        <w:ind w:left="0"/>
        <w:jc w:val="both"/>
      </w:pPr>
      <w:r>
        <w:rPr>
          <w:rFonts w:ascii="Times New Roman"/>
          <w:b w:val="false"/>
          <w:i w:val="false"/>
          <w:color w:val="000000"/>
          <w:sz w:val="28"/>
        </w:rPr>
        <w:t>
      41) разработка правил определения минимального размера территорий детских деревень, с расположенными на ней жилыми помещениями квартирного типа, административными зданиями и сооружениями, предназначенными для проживания семей, а также приусадебным и подсобным (домашним) хозяйством;</w:t>
      </w:r>
    </w:p>
    <w:bookmarkEnd w:id="251"/>
    <w:bookmarkStart w:name="z255" w:id="252"/>
    <w:p>
      <w:pPr>
        <w:spacing w:after="0"/>
        <w:ind w:left="0"/>
        <w:jc w:val="both"/>
      </w:pPr>
      <w:r>
        <w:rPr>
          <w:rFonts w:ascii="Times New Roman"/>
          <w:b w:val="false"/>
          <w:i w:val="false"/>
          <w:color w:val="000000"/>
          <w:sz w:val="28"/>
        </w:rPr>
        <w:t>
      42) разработка правил назначения и размера выплаты пособия опекунам или попечителям на содержание ребенка-сироты (детей-сирот) и ребенка (детей), оставшегося без попечения родителей;</w:t>
      </w:r>
    </w:p>
    <w:bookmarkEnd w:id="252"/>
    <w:bookmarkStart w:name="z256" w:id="253"/>
    <w:p>
      <w:pPr>
        <w:spacing w:after="0"/>
        <w:ind w:left="0"/>
        <w:jc w:val="both"/>
      </w:pPr>
      <w:r>
        <w:rPr>
          <w:rFonts w:ascii="Times New Roman"/>
          <w:b w:val="false"/>
          <w:i w:val="false"/>
          <w:color w:val="000000"/>
          <w:sz w:val="28"/>
        </w:rPr>
        <w:t>
      43) осуществление координации деятельности и организации взаимодействия госорганов и организаций по вопросам опеки, попечительства над несовершеннолетними;</w:t>
      </w:r>
    </w:p>
    <w:bookmarkEnd w:id="253"/>
    <w:bookmarkStart w:name="z257" w:id="254"/>
    <w:p>
      <w:pPr>
        <w:spacing w:after="0"/>
        <w:ind w:left="0"/>
        <w:jc w:val="both"/>
      </w:pPr>
      <w:r>
        <w:rPr>
          <w:rFonts w:ascii="Times New Roman"/>
          <w:b w:val="false"/>
          <w:i w:val="false"/>
          <w:color w:val="000000"/>
          <w:sz w:val="28"/>
        </w:rPr>
        <w:t>
      44) разработка правил учета отчетов и информации о постановке усыновленных детей на консульский учет;</w:t>
      </w:r>
    </w:p>
    <w:bookmarkEnd w:id="254"/>
    <w:bookmarkStart w:name="z258" w:id="255"/>
    <w:p>
      <w:pPr>
        <w:spacing w:after="0"/>
        <w:ind w:left="0"/>
        <w:jc w:val="both"/>
      </w:pPr>
      <w:r>
        <w:rPr>
          <w:rFonts w:ascii="Times New Roman"/>
          <w:b w:val="false"/>
          <w:i w:val="false"/>
          <w:color w:val="000000"/>
          <w:sz w:val="28"/>
        </w:rPr>
        <w:t>
      45) разработка правил деятельности и состава комиссии, выдающей заключение о возможности выдачи разрешения о передаче детей, являющихся гражданами Республики Казахстан, на усыновление;</w:t>
      </w:r>
    </w:p>
    <w:bookmarkEnd w:id="255"/>
    <w:bookmarkStart w:name="z259" w:id="256"/>
    <w:p>
      <w:pPr>
        <w:spacing w:after="0"/>
        <w:ind w:left="0"/>
        <w:jc w:val="both"/>
      </w:pPr>
      <w:r>
        <w:rPr>
          <w:rFonts w:ascii="Times New Roman"/>
          <w:b w:val="false"/>
          <w:i w:val="false"/>
          <w:color w:val="000000"/>
          <w:sz w:val="28"/>
        </w:rPr>
        <w:t>
      46) разработка правил учета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w:t>
      </w:r>
    </w:p>
    <w:bookmarkEnd w:id="256"/>
    <w:bookmarkStart w:name="z260" w:id="257"/>
    <w:p>
      <w:pPr>
        <w:spacing w:after="0"/>
        <w:ind w:left="0"/>
        <w:jc w:val="both"/>
      </w:pPr>
      <w:r>
        <w:rPr>
          <w:rFonts w:ascii="Times New Roman"/>
          <w:b w:val="false"/>
          <w:i w:val="false"/>
          <w:color w:val="000000"/>
          <w:sz w:val="28"/>
        </w:rPr>
        <w:t>
      47) разработка правил аккредитации агентств по усыновлению и организаций по оказанию содействия в устройстве детей-сирот, детей, оставшихся без попечения родителей, в семьи граждан Республики Казахстан;</w:t>
      </w:r>
    </w:p>
    <w:bookmarkEnd w:id="257"/>
    <w:bookmarkStart w:name="z261" w:id="258"/>
    <w:p>
      <w:pPr>
        <w:spacing w:after="0"/>
        <w:ind w:left="0"/>
        <w:jc w:val="both"/>
      </w:pPr>
      <w:r>
        <w:rPr>
          <w:rFonts w:ascii="Times New Roman"/>
          <w:b w:val="false"/>
          <w:i w:val="false"/>
          <w:color w:val="000000"/>
          <w:sz w:val="28"/>
        </w:rPr>
        <w:t>
      48) разработка правил организации учета детей-сирот и детей, оставшихся без попечения родителей, и доступа к информации о них;</w:t>
      </w:r>
    </w:p>
    <w:bookmarkEnd w:id="258"/>
    <w:bookmarkStart w:name="z262" w:id="259"/>
    <w:p>
      <w:pPr>
        <w:spacing w:after="0"/>
        <w:ind w:left="0"/>
        <w:jc w:val="both"/>
      </w:pPr>
      <w:r>
        <w:rPr>
          <w:rFonts w:ascii="Times New Roman"/>
          <w:b w:val="false"/>
          <w:i w:val="false"/>
          <w:color w:val="000000"/>
          <w:sz w:val="28"/>
        </w:rPr>
        <w:t>
      49) разработка правил и сроков представления формы отчета об условиях жизни, обучения, воспитания и состоянии здоровья усыновленного ребенка;</w:t>
      </w:r>
    </w:p>
    <w:bookmarkEnd w:id="259"/>
    <w:bookmarkStart w:name="z263" w:id="260"/>
    <w:p>
      <w:pPr>
        <w:spacing w:after="0"/>
        <w:ind w:left="0"/>
        <w:jc w:val="both"/>
      </w:pPr>
      <w:r>
        <w:rPr>
          <w:rFonts w:ascii="Times New Roman"/>
          <w:b w:val="false"/>
          <w:i w:val="false"/>
          <w:color w:val="000000"/>
          <w:sz w:val="28"/>
        </w:rPr>
        <w:t>
      50) разработка положения о патронатном воспитании;</w:t>
      </w:r>
    </w:p>
    <w:bookmarkEnd w:id="260"/>
    <w:bookmarkStart w:name="z264" w:id="261"/>
    <w:p>
      <w:pPr>
        <w:spacing w:after="0"/>
        <w:ind w:left="0"/>
        <w:jc w:val="both"/>
      </w:pPr>
      <w:r>
        <w:rPr>
          <w:rFonts w:ascii="Times New Roman"/>
          <w:b w:val="false"/>
          <w:i w:val="false"/>
          <w:color w:val="000000"/>
          <w:sz w:val="28"/>
        </w:rPr>
        <w:t>
      51) разработка положения о приемных семьях;</w:t>
      </w:r>
    </w:p>
    <w:bookmarkEnd w:id="261"/>
    <w:bookmarkStart w:name="z265" w:id="262"/>
    <w:p>
      <w:pPr>
        <w:spacing w:after="0"/>
        <w:ind w:left="0"/>
        <w:jc w:val="both"/>
      </w:pPr>
      <w:r>
        <w:rPr>
          <w:rFonts w:ascii="Times New Roman"/>
          <w:b w:val="false"/>
          <w:i w:val="false"/>
          <w:color w:val="000000"/>
          <w:sz w:val="28"/>
        </w:rPr>
        <w:t>
      52) разработка положения о гостевой семье;</w:t>
      </w:r>
    </w:p>
    <w:bookmarkEnd w:id="262"/>
    <w:bookmarkStart w:name="z266" w:id="263"/>
    <w:p>
      <w:pPr>
        <w:spacing w:after="0"/>
        <w:ind w:left="0"/>
        <w:jc w:val="both"/>
      </w:pPr>
      <w:r>
        <w:rPr>
          <w:rFonts w:ascii="Times New Roman"/>
          <w:b w:val="false"/>
          <w:i w:val="false"/>
          <w:color w:val="000000"/>
          <w:sz w:val="28"/>
        </w:rPr>
        <w:t>
      53) разработка правил приобретения товаров и услуг организаций, осуществляющих функции по защите прав ребенка;</w:t>
      </w:r>
    </w:p>
    <w:bookmarkEnd w:id="263"/>
    <w:bookmarkStart w:name="z267" w:id="264"/>
    <w:p>
      <w:pPr>
        <w:spacing w:after="0"/>
        <w:ind w:left="0"/>
        <w:jc w:val="both"/>
      </w:pPr>
      <w:r>
        <w:rPr>
          <w:rFonts w:ascii="Times New Roman"/>
          <w:b w:val="false"/>
          <w:i w:val="false"/>
          <w:color w:val="000000"/>
          <w:sz w:val="28"/>
        </w:rPr>
        <w:t>
      54) разработка правил и размера финансирования содержания детей-сирот, детей, оставшихся без попечения родителей, переданных приемным родителям;</w:t>
      </w:r>
    </w:p>
    <w:bookmarkEnd w:id="264"/>
    <w:bookmarkStart w:name="z268" w:id="265"/>
    <w:p>
      <w:pPr>
        <w:spacing w:after="0"/>
        <w:ind w:left="0"/>
        <w:jc w:val="both"/>
      </w:pPr>
      <w:r>
        <w:rPr>
          <w:rFonts w:ascii="Times New Roman"/>
          <w:b w:val="false"/>
          <w:i w:val="false"/>
          <w:color w:val="000000"/>
          <w:sz w:val="28"/>
        </w:rPr>
        <w:t>
      55) разработка правил формирования и использования республиканского банка данных детей-сирот, детей, оставшихся без попечения родителей, и лиц, желающих принять детей на воспитание в свои семьи;</w:t>
      </w:r>
    </w:p>
    <w:bookmarkEnd w:id="265"/>
    <w:bookmarkStart w:name="z269" w:id="266"/>
    <w:p>
      <w:pPr>
        <w:spacing w:after="0"/>
        <w:ind w:left="0"/>
        <w:jc w:val="both"/>
      </w:pPr>
      <w:r>
        <w:rPr>
          <w:rFonts w:ascii="Times New Roman"/>
          <w:b w:val="false"/>
          <w:i w:val="false"/>
          <w:color w:val="000000"/>
          <w:sz w:val="28"/>
        </w:rPr>
        <w:t>
      56) разработка правил и условий содержания несовершеннолетних в центрах адаптации несовершеннолетних и центрах поддержки детей, нуждающихся в специальных социальных услугах, в соответствии с законами Республики Казахстан;</w:t>
      </w:r>
    </w:p>
    <w:bookmarkEnd w:id="266"/>
    <w:bookmarkStart w:name="z270" w:id="267"/>
    <w:p>
      <w:pPr>
        <w:spacing w:after="0"/>
        <w:ind w:left="0"/>
        <w:jc w:val="both"/>
      </w:pPr>
      <w:r>
        <w:rPr>
          <w:rFonts w:ascii="Times New Roman"/>
          <w:b w:val="false"/>
          <w:i w:val="false"/>
          <w:color w:val="000000"/>
          <w:sz w:val="28"/>
        </w:rPr>
        <w:t>
      57) разработка правил организации учета детей дошкольного и школьного возраста до получения ими среднего образования;</w:t>
      </w:r>
    </w:p>
    <w:bookmarkEnd w:id="267"/>
    <w:bookmarkStart w:name="z481" w:id="268"/>
    <w:p>
      <w:pPr>
        <w:spacing w:after="0"/>
        <w:ind w:left="0"/>
        <w:jc w:val="both"/>
      </w:pPr>
      <w:r>
        <w:rPr>
          <w:rFonts w:ascii="Times New Roman"/>
          <w:b w:val="false"/>
          <w:i w:val="false"/>
          <w:color w:val="000000"/>
          <w:sz w:val="28"/>
        </w:rPr>
        <w:t>
      57-1) разработка правил организации питания, обучающихся в государственных организациях среднего, технического и профессионального, послесреднего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w:t>
      </w:r>
    </w:p>
    <w:bookmarkEnd w:id="268"/>
    <w:bookmarkStart w:name="z482" w:id="269"/>
    <w:p>
      <w:pPr>
        <w:spacing w:after="0"/>
        <w:ind w:left="0"/>
        <w:jc w:val="both"/>
      </w:pPr>
      <w:r>
        <w:rPr>
          <w:rFonts w:ascii="Times New Roman"/>
          <w:b w:val="false"/>
          <w:i w:val="false"/>
          <w:color w:val="000000"/>
          <w:sz w:val="28"/>
        </w:rPr>
        <w:t>
      57-2) разработка Правил формирования перечня недобросовестных поставщиков (потенциальных поставщиков) услуг и (или) товаров по организации питания обучающихся в государственных организациях среднего, технического и профессионального, послесреднего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w:t>
      </w:r>
    </w:p>
    <w:bookmarkEnd w:id="269"/>
    <w:bookmarkStart w:name="z483" w:id="270"/>
    <w:p>
      <w:pPr>
        <w:spacing w:after="0"/>
        <w:ind w:left="0"/>
        <w:jc w:val="both"/>
      </w:pPr>
      <w:r>
        <w:rPr>
          <w:rFonts w:ascii="Times New Roman"/>
          <w:b w:val="false"/>
          <w:i w:val="false"/>
          <w:color w:val="000000"/>
          <w:sz w:val="28"/>
        </w:rPr>
        <w:t>
      57-3) разработка правила профилактики травли (буллинга) ребенка по согласованию с уполномоченным органом соответствующей отрасли;</w:t>
      </w:r>
    </w:p>
    <w:bookmarkEnd w:id="270"/>
    <w:bookmarkStart w:name="z484" w:id="271"/>
    <w:p>
      <w:pPr>
        <w:spacing w:after="0"/>
        <w:ind w:left="0"/>
        <w:jc w:val="both"/>
      </w:pPr>
      <w:r>
        <w:rPr>
          <w:rFonts w:ascii="Times New Roman"/>
          <w:b w:val="false"/>
          <w:i w:val="false"/>
          <w:color w:val="000000"/>
          <w:sz w:val="28"/>
        </w:rPr>
        <w:t>
      57-4) разработка правил деятельности психологической службы в организациях среднего образования;</w:t>
      </w:r>
    </w:p>
    <w:bookmarkEnd w:id="271"/>
    <w:bookmarkStart w:name="z485" w:id="272"/>
    <w:p>
      <w:pPr>
        <w:spacing w:after="0"/>
        <w:ind w:left="0"/>
        <w:jc w:val="both"/>
      </w:pPr>
      <w:r>
        <w:rPr>
          <w:rFonts w:ascii="Times New Roman"/>
          <w:b w:val="false"/>
          <w:i w:val="false"/>
          <w:color w:val="000000"/>
          <w:sz w:val="28"/>
        </w:rPr>
        <w:t>
      57-5) координация деятельности социальных педагогов;</w:t>
      </w:r>
    </w:p>
    <w:bookmarkEnd w:id="272"/>
    <w:bookmarkStart w:name="z486" w:id="273"/>
    <w:p>
      <w:pPr>
        <w:spacing w:after="0"/>
        <w:ind w:left="0"/>
        <w:jc w:val="both"/>
      </w:pPr>
      <w:r>
        <w:rPr>
          <w:rFonts w:ascii="Times New Roman"/>
          <w:b w:val="false"/>
          <w:i w:val="false"/>
          <w:color w:val="000000"/>
          <w:sz w:val="28"/>
        </w:rPr>
        <w:t>
      57-6) профилактика насилия и превенция суицида среди детей;</w:t>
      </w:r>
    </w:p>
    <w:bookmarkEnd w:id="273"/>
    <w:bookmarkStart w:name="z271" w:id="274"/>
    <w:p>
      <w:pPr>
        <w:spacing w:after="0"/>
        <w:ind w:left="0"/>
        <w:jc w:val="both"/>
      </w:pPr>
      <w:r>
        <w:rPr>
          <w:rFonts w:ascii="Times New Roman"/>
          <w:b w:val="false"/>
          <w:i w:val="false"/>
          <w:color w:val="000000"/>
          <w:sz w:val="28"/>
        </w:rPr>
        <w:t>
      58) проведение аккредитации агентств по усыновлению;</w:t>
      </w:r>
    </w:p>
    <w:bookmarkEnd w:id="274"/>
    <w:bookmarkStart w:name="z272" w:id="275"/>
    <w:p>
      <w:pPr>
        <w:spacing w:after="0"/>
        <w:ind w:left="0"/>
        <w:jc w:val="both"/>
      </w:pPr>
      <w:r>
        <w:rPr>
          <w:rFonts w:ascii="Times New Roman"/>
          <w:b w:val="false"/>
          <w:i w:val="false"/>
          <w:color w:val="000000"/>
          <w:sz w:val="28"/>
        </w:rPr>
        <w:t>
      59) выдача решений об аккредитации агентств по усыновлению или отказе в аккредитации, мотивированных решений о продлении (об отказе в продлении), приостановлении, возобновлении и прекращении деятельности филиала и (или) представительства агентства по усыновлению;</w:t>
      </w:r>
    </w:p>
    <w:bookmarkEnd w:id="275"/>
    <w:bookmarkStart w:name="z273" w:id="276"/>
    <w:p>
      <w:pPr>
        <w:spacing w:after="0"/>
        <w:ind w:left="0"/>
        <w:jc w:val="both"/>
      </w:pPr>
      <w:r>
        <w:rPr>
          <w:rFonts w:ascii="Times New Roman"/>
          <w:b w:val="false"/>
          <w:i w:val="false"/>
          <w:color w:val="000000"/>
          <w:sz w:val="28"/>
        </w:rPr>
        <w:t>
      60) мониторинг обеспечения жильем детей-сирот, детей, оставшихся без попечения родителей, их обязательного трудоустройства;</w:t>
      </w:r>
    </w:p>
    <w:bookmarkEnd w:id="276"/>
    <w:bookmarkStart w:name="z274" w:id="277"/>
    <w:p>
      <w:pPr>
        <w:spacing w:after="0"/>
        <w:ind w:left="0"/>
        <w:jc w:val="both"/>
      </w:pPr>
      <w:r>
        <w:rPr>
          <w:rFonts w:ascii="Times New Roman"/>
          <w:b w:val="false"/>
          <w:i w:val="false"/>
          <w:color w:val="000000"/>
          <w:sz w:val="28"/>
        </w:rPr>
        <w:t>
      61) координация деятельности органов, осуществляющих функции по опеке или попечительству, местных исполнительных органов районов, городов областного значения, областей, города республиканского значения, столицы по формированию и использованию республиканского банка данных детей-сирот, детей, оставшихся без попечения родителей, и лиц, желающих принять детей на воспитание в свои семьи;</w:t>
      </w:r>
    </w:p>
    <w:bookmarkEnd w:id="277"/>
    <w:bookmarkStart w:name="z275" w:id="278"/>
    <w:p>
      <w:pPr>
        <w:spacing w:after="0"/>
        <w:ind w:left="0"/>
        <w:jc w:val="both"/>
      </w:pPr>
      <w:r>
        <w:rPr>
          <w:rFonts w:ascii="Times New Roman"/>
          <w:b w:val="false"/>
          <w:i w:val="false"/>
          <w:color w:val="000000"/>
          <w:sz w:val="28"/>
        </w:rPr>
        <w:t>
      62) проведение аккредитации организаций по оказанию содействия в устройстве детей-сирот, детей, оставшихся без попечения родителей, в семьи граждан Республики Казахстан;</w:t>
      </w:r>
    </w:p>
    <w:bookmarkEnd w:id="278"/>
    <w:bookmarkStart w:name="z276" w:id="279"/>
    <w:p>
      <w:pPr>
        <w:spacing w:after="0"/>
        <w:ind w:left="0"/>
        <w:jc w:val="both"/>
      </w:pPr>
      <w:r>
        <w:rPr>
          <w:rFonts w:ascii="Times New Roman"/>
          <w:b w:val="false"/>
          <w:i w:val="false"/>
          <w:color w:val="000000"/>
          <w:sz w:val="28"/>
        </w:rPr>
        <w:t>
      63) выдача решений об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или отказе в аккредитации, мотивированных решений о продлении (об отказе в продлении), приостановлении, возобновлении и прекращении деятельности организации по оказанию содействия в устройстве детей-сирот, детей, оставшихся без попечения родителей, в семьи граждан Республики Казахстан;</w:t>
      </w:r>
    </w:p>
    <w:bookmarkEnd w:id="279"/>
    <w:bookmarkStart w:name="z277" w:id="280"/>
    <w:p>
      <w:pPr>
        <w:spacing w:after="0"/>
        <w:ind w:left="0"/>
        <w:jc w:val="both"/>
      </w:pPr>
      <w:r>
        <w:rPr>
          <w:rFonts w:ascii="Times New Roman"/>
          <w:b w:val="false"/>
          <w:i w:val="false"/>
          <w:color w:val="000000"/>
          <w:sz w:val="28"/>
        </w:rPr>
        <w:t>
      64) координация деятельности местных исполнительных органов, областных, городов Астана, Алматы, Шымкент управлений образования, отделов образования городов и районов, организаций образования по формированию и использованию республиканского банка данных детей-сирот, детей, оставшихся без попечения родителей, и лиц, желающих принять детей на воспитание в свои семьи;</w:t>
      </w:r>
    </w:p>
    <w:bookmarkEnd w:id="280"/>
    <w:bookmarkStart w:name="z278" w:id="281"/>
    <w:p>
      <w:pPr>
        <w:spacing w:after="0"/>
        <w:ind w:left="0"/>
        <w:jc w:val="both"/>
      </w:pPr>
      <w:r>
        <w:rPr>
          <w:rFonts w:ascii="Times New Roman"/>
          <w:b w:val="false"/>
          <w:i w:val="false"/>
          <w:color w:val="000000"/>
          <w:sz w:val="28"/>
        </w:rPr>
        <w:t>
      65) координация и контроль за деятельностью областных, городов Астаны, Алматы и Шымкента управлений образования по вопросам усыновления (удочерения), опеки, попечительства, патроната, приемной семьи, гостевой и приемной профессиональной семьи;</w:t>
      </w:r>
    </w:p>
    <w:bookmarkEnd w:id="281"/>
    <w:bookmarkStart w:name="z279" w:id="282"/>
    <w:p>
      <w:pPr>
        <w:spacing w:after="0"/>
        <w:ind w:left="0"/>
        <w:jc w:val="both"/>
      </w:pPr>
      <w:r>
        <w:rPr>
          <w:rFonts w:ascii="Times New Roman"/>
          <w:b w:val="false"/>
          <w:i w:val="false"/>
          <w:color w:val="000000"/>
          <w:sz w:val="28"/>
        </w:rPr>
        <w:t>
      66) разработка требований к содержанию программы психологической подготовки, порядка организации деятельности по психологической подготовке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и формы сертификата о прохождении такой подготовки;</w:t>
      </w:r>
    </w:p>
    <w:bookmarkEnd w:id="282"/>
    <w:bookmarkStart w:name="z280" w:id="283"/>
    <w:p>
      <w:pPr>
        <w:spacing w:after="0"/>
        <w:ind w:left="0"/>
        <w:jc w:val="both"/>
      </w:pPr>
      <w:r>
        <w:rPr>
          <w:rFonts w:ascii="Times New Roman"/>
          <w:b w:val="false"/>
          <w:i w:val="false"/>
          <w:color w:val="000000"/>
          <w:sz w:val="28"/>
        </w:rPr>
        <w:t>
      67) разработка стандартов оказания специальных социальных услуг в области образования и защиты прав детей;</w:t>
      </w:r>
    </w:p>
    <w:bookmarkEnd w:id="283"/>
    <w:bookmarkStart w:name="z281" w:id="284"/>
    <w:p>
      <w:pPr>
        <w:spacing w:after="0"/>
        <w:ind w:left="0"/>
        <w:jc w:val="both"/>
      </w:pPr>
      <w:r>
        <w:rPr>
          <w:rFonts w:ascii="Times New Roman"/>
          <w:b w:val="false"/>
          <w:i w:val="false"/>
          <w:color w:val="000000"/>
          <w:sz w:val="28"/>
        </w:rPr>
        <w:t>
      68) обеспечение ведения мониторинга по предоставлению специальных социальных услуг в сфере защиты прав детей;</w:t>
      </w:r>
    </w:p>
    <w:bookmarkEnd w:id="284"/>
    <w:bookmarkStart w:name="z282" w:id="285"/>
    <w:p>
      <w:pPr>
        <w:spacing w:after="0"/>
        <w:ind w:left="0"/>
        <w:jc w:val="both"/>
      </w:pPr>
      <w:r>
        <w:rPr>
          <w:rFonts w:ascii="Times New Roman"/>
          <w:b w:val="false"/>
          <w:i w:val="false"/>
          <w:color w:val="000000"/>
          <w:sz w:val="28"/>
        </w:rPr>
        <w:t>
      69) обеспечение проведения анализа потребностей населения в специальных социальных услугах в сфере защиты прав детей;</w:t>
      </w:r>
    </w:p>
    <w:bookmarkEnd w:id="285"/>
    <w:bookmarkStart w:name="z283" w:id="286"/>
    <w:p>
      <w:pPr>
        <w:spacing w:after="0"/>
        <w:ind w:left="0"/>
        <w:jc w:val="both"/>
      </w:pPr>
      <w:r>
        <w:rPr>
          <w:rFonts w:ascii="Times New Roman"/>
          <w:b w:val="false"/>
          <w:i w:val="false"/>
          <w:color w:val="000000"/>
          <w:sz w:val="28"/>
        </w:rPr>
        <w:t>
      70) осуществление координации деятельности по научному и учебно-методическому обеспечению субъектов, предоставляющих специальные социальные услуги в сфере защиты прав детей;</w:t>
      </w:r>
    </w:p>
    <w:bookmarkEnd w:id="286"/>
    <w:bookmarkStart w:name="z487" w:id="287"/>
    <w:p>
      <w:pPr>
        <w:spacing w:after="0"/>
        <w:ind w:left="0"/>
        <w:jc w:val="both"/>
      </w:pPr>
      <w:r>
        <w:rPr>
          <w:rFonts w:ascii="Times New Roman"/>
          <w:b w:val="false"/>
          <w:i w:val="false"/>
          <w:color w:val="000000"/>
          <w:sz w:val="28"/>
        </w:rPr>
        <w:t>
      70-1) координация деятельности местных исполнительных органов по проблемным вопросам организаций образования для детей с девиантным поведением, организации образования для детей с особым режимом содержания;</w:t>
      </w:r>
    </w:p>
    <w:bookmarkEnd w:id="287"/>
    <w:bookmarkStart w:name="z284" w:id="288"/>
    <w:p>
      <w:pPr>
        <w:spacing w:after="0"/>
        <w:ind w:left="0"/>
        <w:jc w:val="both"/>
      </w:pPr>
      <w:r>
        <w:rPr>
          <w:rFonts w:ascii="Times New Roman"/>
          <w:b w:val="false"/>
          <w:i w:val="false"/>
          <w:color w:val="000000"/>
          <w:sz w:val="28"/>
        </w:rPr>
        <w:t>
      71) осуществление координации деятельности организаций образования в сфере предоставления специальных социальных услуг в сфере защиты прав детей;</w:t>
      </w:r>
    </w:p>
    <w:bookmarkEnd w:id="288"/>
    <w:bookmarkStart w:name="z285" w:id="289"/>
    <w:p>
      <w:pPr>
        <w:spacing w:after="0"/>
        <w:ind w:left="0"/>
        <w:jc w:val="both"/>
      </w:pPr>
      <w:r>
        <w:rPr>
          <w:rFonts w:ascii="Times New Roman"/>
          <w:b w:val="false"/>
          <w:i w:val="false"/>
          <w:color w:val="000000"/>
          <w:sz w:val="28"/>
        </w:rPr>
        <w:t>
      72) осуществление взаимодействия с физическими и юридическими лицами, уполномоченными органами в области социальной защиты населения и здравоохранения, другими государственными органами по вопросам предоставления специальных социальных услуг в сфере защиты прав детей;</w:t>
      </w:r>
    </w:p>
    <w:bookmarkEnd w:id="289"/>
    <w:bookmarkStart w:name="z286" w:id="290"/>
    <w:p>
      <w:pPr>
        <w:spacing w:after="0"/>
        <w:ind w:left="0"/>
        <w:jc w:val="both"/>
      </w:pPr>
      <w:r>
        <w:rPr>
          <w:rFonts w:ascii="Times New Roman"/>
          <w:b w:val="false"/>
          <w:i w:val="false"/>
          <w:color w:val="000000"/>
          <w:sz w:val="28"/>
        </w:rPr>
        <w:t>
      73) разработка подзаконных нормативных правовых актов, определяющих порядок оказания государственных услуг в сфере семьи детей;</w:t>
      </w:r>
    </w:p>
    <w:bookmarkEnd w:id="290"/>
    <w:bookmarkStart w:name="z287" w:id="291"/>
    <w:p>
      <w:pPr>
        <w:spacing w:after="0"/>
        <w:ind w:left="0"/>
        <w:jc w:val="both"/>
      </w:pPr>
      <w:r>
        <w:rPr>
          <w:rFonts w:ascii="Times New Roman"/>
          <w:b w:val="false"/>
          <w:i w:val="false"/>
          <w:color w:val="000000"/>
          <w:sz w:val="28"/>
        </w:rPr>
        <w:t>
      74) оказание государственных услуг;</w:t>
      </w:r>
    </w:p>
    <w:bookmarkEnd w:id="291"/>
    <w:bookmarkStart w:name="z288" w:id="292"/>
    <w:p>
      <w:pPr>
        <w:spacing w:after="0"/>
        <w:ind w:left="0"/>
        <w:jc w:val="both"/>
      </w:pPr>
      <w:r>
        <w:rPr>
          <w:rFonts w:ascii="Times New Roman"/>
          <w:b w:val="false"/>
          <w:i w:val="false"/>
          <w:color w:val="000000"/>
          <w:sz w:val="28"/>
        </w:rPr>
        <w:t>
      75) обеспечение ежегодного пересмотра в сторону улучшения минимальных социальных стандартов, норм и нормативов показателей жизни детей;</w:t>
      </w:r>
    </w:p>
    <w:bookmarkEnd w:id="292"/>
    <w:bookmarkStart w:name="z489" w:id="293"/>
    <w:p>
      <w:pPr>
        <w:spacing w:after="0"/>
        <w:ind w:left="0"/>
        <w:jc w:val="both"/>
      </w:pPr>
      <w:r>
        <w:rPr>
          <w:rFonts w:ascii="Times New Roman"/>
          <w:b w:val="false"/>
          <w:i w:val="false"/>
          <w:color w:val="000000"/>
          <w:sz w:val="28"/>
        </w:rPr>
        <w:t>
      75-1) установление государственных минимальных социальных стандартов, направленных на улучшение жизни детей;</w:t>
      </w:r>
    </w:p>
    <w:bookmarkEnd w:id="293"/>
    <w:bookmarkStart w:name="z289" w:id="294"/>
    <w:p>
      <w:pPr>
        <w:spacing w:after="0"/>
        <w:ind w:left="0"/>
        <w:jc w:val="both"/>
      </w:pPr>
      <w:r>
        <w:rPr>
          <w:rFonts w:ascii="Times New Roman"/>
          <w:b w:val="false"/>
          <w:i w:val="false"/>
          <w:color w:val="000000"/>
          <w:sz w:val="28"/>
        </w:rPr>
        <w:t>
      76) выработка в рамках компетенции Комитета предложений по внесению изменений и (или) дополнений в реестр государственных услуг, оказываемых физическим и юридическим лицам в сфере охраны прав детей;</w:t>
      </w:r>
    </w:p>
    <w:bookmarkEnd w:id="294"/>
    <w:bookmarkStart w:name="z290" w:id="295"/>
    <w:p>
      <w:pPr>
        <w:spacing w:after="0"/>
        <w:ind w:left="0"/>
        <w:jc w:val="both"/>
      </w:pPr>
      <w:r>
        <w:rPr>
          <w:rFonts w:ascii="Times New Roman"/>
          <w:b w:val="false"/>
          <w:i w:val="false"/>
          <w:color w:val="000000"/>
          <w:sz w:val="28"/>
        </w:rPr>
        <w:t>
      77) проведение внутреннего контроля за качеством оказания государственных услуг в соответствии с законодательством Республики Казахстан;</w:t>
      </w:r>
    </w:p>
    <w:bookmarkEnd w:id="295"/>
    <w:bookmarkStart w:name="z291" w:id="296"/>
    <w:p>
      <w:pPr>
        <w:spacing w:after="0"/>
        <w:ind w:left="0"/>
        <w:jc w:val="both"/>
      </w:pPr>
      <w:r>
        <w:rPr>
          <w:rFonts w:ascii="Times New Roman"/>
          <w:b w:val="false"/>
          <w:i w:val="false"/>
          <w:color w:val="000000"/>
          <w:sz w:val="28"/>
        </w:rPr>
        <w:t>
      78) осуществление государственного контроля за обеспечением соответствия деятельности органов управления образования областей, городов республиканского значения, столицы, районов (городов областного значения), организаций образования и организаций, осуществляющих функции по защите прав ребенка, независимо от типа, формы собственности и ведомственной подчиненности требованиям законодательства Республики Казахстан в области защиты прав ребенка;</w:t>
      </w:r>
    </w:p>
    <w:bookmarkEnd w:id="296"/>
    <w:bookmarkStart w:name="z292" w:id="297"/>
    <w:p>
      <w:pPr>
        <w:spacing w:after="0"/>
        <w:ind w:left="0"/>
        <w:jc w:val="both"/>
      </w:pPr>
      <w:r>
        <w:rPr>
          <w:rFonts w:ascii="Times New Roman"/>
          <w:b w:val="false"/>
          <w:i w:val="false"/>
          <w:color w:val="000000"/>
          <w:sz w:val="28"/>
        </w:rPr>
        <w:t>
      79) составление полугодового списка проведения профилактического контроля в области защиты прав ребенка с посещением органов управления образования, городов республиканского значения, столицы, районов (городов областного значения) местных исполнительных органов, организаций среднего образования, специальных организаций образования, дошкольных организаций образования, организаций технического и профессионального образования, организаций здравоохранения и социальной защиты населения для детей-сирот и детей, оставшихся без попечения родителей, специальных организаций образования для детей с девиантным поведением и с особым режимом содержания;</w:t>
      </w:r>
    </w:p>
    <w:bookmarkEnd w:id="297"/>
    <w:bookmarkStart w:name="z293" w:id="298"/>
    <w:p>
      <w:pPr>
        <w:spacing w:after="0"/>
        <w:ind w:left="0"/>
        <w:jc w:val="both"/>
      </w:pPr>
      <w:r>
        <w:rPr>
          <w:rFonts w:ascii="Times New Roman"/>
          <w:b w:val="false"/>
          <w:i w:val="false"/>
          <w:color w:val="000000"/>
          <w:sz w:val="28"/>
        </w:rPr>
        <w:t>
      80) составление списка проведения профилактического контроля в области защиты прав ребенка без посещения органов управления образования, городов республиканского значения, столицы, районов (городов областного значения) местных исполнительных органов, организаций среднего образования, специальных организаций образования, дошкольных организаций образования, организаций технического и профессионального образования, организаций здравоохранения и социальной защиты населения для детей-сирот и детей, оставшихся без попечения родителей, специальных организаций образования для детей с девиантным поведением и с особым режимом содержания;</w:t>
      </w:r>
    </w:p>
    <w:bookmarkEnd w:id="298"/>
    <w:bookmarkStart w:name="z294" w:id="299"/>
    <w:p>
      <w:pPr>
        <w:spacing w:after="0"/>
        <w:ind w:left="0"/>
        <w:jc w:val="both"/>
      </w:pPr>
      <w:r>
        <w:rPr>
          <w:rFonts w:ascii="Times New Roman"/>
          <w:b w:val="false"/>
          <w:i w:val="false"/>
          <w:color w:val="000000"/>
          <w:sz w:val="28"/>
        </w:rPr>
        <w:t>
      81) составление и направление рекомендаций в случае выявления нарушений по результатам профилактического контроля без посещения субъекта (объекта) контроля;</w:t>
      </w:r>
    </w:p>
    <w:bookmarkEnd w:id="299"/>
    <w:bookmarkStart w:name="z295" w:id="300"/>
    <w:p>
      <w:pPr>
        <w:spacing w:after="0"/>
        <w:ind w:left="0"/>
        <w:jc w:val="both"/>
      </w:pPr>
      <w:r>
        <w:rPr>
          <w:rFonts w:ascii="Times New Roman"/>
          <w:b w:val="false"/>
          <w:i w:val="false"/>
          <w:color w:val="000000"/>
          <w:sz w:val="28"/>
        </w:rPr>
        <w:t>
      82) мониторинг исполнения субъектом контроля рекомендаций об устранении нарушений, выявленных по результатам профилактического контроля без посещения субъекта (объекта) контроля;</w:t>
      </w:r>
    </w:p>
    <w:bookmarkEnd w:id="300"/>
    <w:bookmarkStart w:name="z296" w:id="301"/>
    <w:p>
      <w:pPr>
        <w:spacing w:after="0"/>
        <w:ind w:left="0"/>
        <w:jc w:val="both"/>
      </w:pPr>
      <w:r>
        <w:rPr>
          <w:rFonts w:ascii="Times New Roman"/>
          <w:b w:val="false"/>
          <w:i w:val="false"/>
          <w:color w:val="000000"/>
          <w:sz w:val="28"/>
        </w:rPr>
        <w:t>
      83) регистрация акта о назначении профилактического контроля/внеплановой проверки в уполномоченном органе в области правовой статистики и специальных учетов;</w:t>
      </w:r>
    </w:p>
    <w:bookmarkEnd w:id="301"/>
    <w:bookmarkStart w:name="z297" w:id="302"/>
    <w:p>
      <w:pPr>
        <w:spacing w:after="0"/>
        <w:ind w:left="0"/>
        <w:jc w:val="both"/>
      </w:pPr>
      <w:r>
        <w:rPr>
          <w:rFonts w:ascii="Times New Roman"/>
          <w:b w:val="false"/>
          <w:i w:val="false"/>
          <w:color w:val="000000"/>
          <w:sz w:val="28"/>
        </w:rPr>
        <w:t>
      84) составление предписания/акта о результатах проверки и профилактического контроля с посещением субъекта (объекта) контроля;</w:t>
      </w:r>
    </w:p>
    <w:bookmarkEnd w:id="302"/>
    <w:bookmarkStart w:name="z298" w:id="303"/>
    <w:p>
      <w:pPr>
        <w:spacing w:after="0"/>
        <w:ind w:left="0"/>
        <w:jc w:val="both"/>
      </w:pPr>
      <w:r>
        <w:rPr>
          <w:rFonts w:ascii="Times New Roman"/>
          <w:b w:val="false"/>
          <w:i w:val="false"/>
          <w:color w:val="000000"/>
          <w:sz w:val="28"/>
        </w:rPr>
        <w:t>
      85) по результатам государственного контроля составление протоколов об административных правонарушениях, наложение административных взысканий за административные правонарушения по статьям, отнесенным в соответствии с Кодексом Республики Казахстан об административных правонарушениях к компетенции уполномоченного органа в области защиты прав детей, рассмотрение и передача их в судебные органы, участие в судебных заседаниях;</w:t>
      </w:r>
    </w:p>
    <w:bookmarkEnd w:id="303"/>
    <w:bookmarkStart w:name="z299" w:id="304"/>
    <w:p>
      <w:pPr>
        <w:spacing w:after="0"/>
        <w:ind w:left="0"/>
        <w:jc w:val="both"/>
      </w:pPr>
      <w:r>
        <w:rPr>
          <w:rFonts w:ascii="Times New Roman"/>
          <w:b w:val="false"/>
          <w:i w:val="false"/>
          <w:color w:val="000000"/>
          <w:sz w:val="28"/>
        </w:rPr>
        <w:t>
      86) разработка критериев оценки степени риска и проверочных листов в области защиты прав ребенка;</w:t>
      </w:r>
    </w:p>
    <w:bookmarkEnd w:id="304"/>
    <w:bookmarkStart w:name="z300" w:id="305"/>
    <w:p>
      <w:pPr>
        <w:spacing w:after="0"/>
        <w:ind w:left="0"/>
        <w:jc w:val="both"/>
      </w:pPr>
      <w:r>
        <w:rPr>
          <w:rFonts w:ascii="Times New Roman"/>
          <w:b w:val="false"/>
          <w:i w:val="false"/>
          <w:color w:val="000000"/>
          <w:sz w:val="28"/>
        </w:rPr>
        <w:t>
      87) автоматизация системы оценки и управления рисками в государственном контроле;</w:t>
      </w:r>
    </w:p>
    <w:bookmarkEnd w:id="305"/>
    <w:bookmarkStart w:name="z301" w:id="306"/>
    <w:p>
      <w:pPr>
        <w:spacing w:after="0"/>
        <w:ind w:left="0"/>
        <w:jc w:val="both"/>
      </w:pPr>
      <w:r>
        <w:rPr>
          <w:rFonts w:ascii="Times New Roman"/>
          <w:b w:val="false"/>
          <w:i w:val="false"/>
          <w:color w:val="000000"/>
          <w:sz w:val="28"/>
        </w:rPr>
        <w:t>
      88) участие в разработке норм оснащения оборудованием и мебелью организаций дошкольного, среднего, технического и профессионального, послесреднего образования, а также специальных организаций образования в рамках предусмотренной компетенции;</w:t>
      </w:r>
    </w:p>
    <w:bookmarkEnd w:id="306"/>
    <w:bookmarkStart w:name="z302" w:id="307"/>
    <w:p>
      <w:pPr>
        <w:spacing w:after="0"/>
        <w:ind w:left="0"/>
        <w:jc w:val="both"/>
      </w:pPr>
      <w:r>
        <w:rPr>
          <w:rFonts w:ascii="Times New Roman"/>
          <w:b w:val="false"/>
          <w:i w:val="false"/>
          <w:color w:val="000000"/>
          <w:sz w:val="28"/>
        </w:rPr>
        <w:t>
      89) участие по согласованию с уполномоченными органами соответствующей отрасли в разработке типовых квалификационных характеристик должностей педагогов в рамках предусмотренной компетенции;</w:t>
      </w:r>
    </w:p>
    <w:bookmarkEnd w:id="307"/>
    <w:bookmarkStart w:name="z303" w:id="308"/>
    <w:p>
      <w:pPr>
        <w:spacing w:after="0"/>
        <w:ind w:left="0"/>
        <w:jc w:val="both"/>
      </w:pPr>
      <w:r>
        <w:rPr>
          <w:rFonts w:ascii="Times New Roman"/>
          <w:b w:val="false"/>
          <w:i w:val="false"/>
          <w:color w:val="000000"/>
          <w:sz w:val="28"/>
        </w:rPr>
        <w:t>
      90) участие в разработке отраслевой системы поощрения;</w:t>
      </w:r>
    </w:p>
    <w:bookmarkEnd w:id="308"/>
    <w:bookmarkStart w:name="z304" w:id="309"/>
    <w:p>
      <w:pPr>
        <w:spacing w:after="0"/>
        <w:ind w:left="0"/>
        <w:jc w:val="both"/>
      </w:pPr>
      <w:r>
        <w:rPr>
          <w:rFonts w:ascii="Times New Roman"/>
          <w:b w:val="false"/>
          <w:i w:val="false"/>
          <w:color w:val="000000"/>
          <w:sz w:val="28"/>
        </w:rPr>
        <w:t>
      91) участие в разработке номенклатуры видов организаций образования;</w:t>
      </w:r>
    </w:p>
    <w:bookmarkEnd w:id="309"/>
    <w:bookmarkStart w:name="z305" w:id="310"/>
    <w:p>
      <w:pPr>
        <w:spacing w:after="0"/>
        <w:ind w:left="0"/>
        <w:jc w:val="both"/>
      </w:pPr>
      <w:r>
        <w:rPr>
          <w:rFonts w:ascii="Times New Roman"/>
          <w:b w:val="false"/>
          <w:i w:val="false"/>
          <w:color w:val="000000"/>
          <w:sz w:val="28"/>
        </w:rPr>
        <w:t>
      92) участие в рамках компетенции Комитета в разработке перечня должностей педагогов;</w:t>
      </w:r>
    </w:p>
    <w:bookmarkEnd w:id="310"/>
    <w:bookmarkStart w:name="z306" w:id="311"/>
    <w:p>
      <w:pPr>
        <w:spacing w:after="0"/>
        <w:ind w:left="0"/>
        <w:jc w:val="both"/>
      </w:pPr>
      <w:r>
        <w:rPr>
          <w:rFonts w:ascii="Times New Roman"/>
          <w:b w:val="false"/>
          <w:i w:val="false"/>
          <w:color w:val="000000"/>
          <w:sz w:val="28"/>
        </w:rPr>
        <w:t>
      93) участие в рамках компетенции Комитета в разработке правил исчисления заработной платы педагогов государственных организаций;</w:t>
      </w:r>
    </w:p>
    <w:bookmarkEnd w:id="311"/>
    <w:bookmarkStart w:name="z307" w:id="312"/>
    <w:p>
      <w:pPr>
        <w:spacing w:after="0"/>
        <w:ind w:left="0"/>
        <w:jc w:val="both"/>
      </w:pPr>
      <w:r>
        <w:rPr>
          <w:rFonts w:ascii="Times New Roman"/>
          <w:b w:val="false"/>
          <w:i w:val="false"/>
          <w:color w:val="000000"/>
          <w:sz w:val="28"/>
        </w:rPr>
        <w:t>
      94) участие в рамках компетенции Комитета в разработке правил прохождения аттестации педагогов;</w:t>
      </w:r>
    </w:p>
    <w:bookmarkEnd w:id="312"/>
    <w:bookmarkStart w:name="z308" w:id="313"/>
    <w:p>
      <w:pPr>
        <w:spacing w:after="0"/>
        <w:ind w:left="0"/>
        <w:jc w:val="both"/>
      </w:pPr>
      <w:r>
        <w:rPr>
          <w:rFonts w:ascii="Times New Roman"/>
          <w:b w:val="false"/>
          <w:i w:val="false"/>
          <w:color w:val="000000"/>
          <w:sz w:val="28"/>
        </w:rPr>
        <w:t>
      95) участие в рамках компетенции Комитета в определении юридического лица со стопроцентным участием государства, которое осуществляет координацию проведения международных сопоставительных исследований качества образования и подготовку ежегодного национального доклада о состоянии развития образования, а также формирование, сопровождение, системно-техническое обслуживание, интеграцию и обеспечение информационной безопасности информационной системы "Национальная образовательная база данных";</w:t>
      </w:r>
    </w:p>
    <w:bookmarkEnd w:id="313"/>
    <w:bookmarkStart w:name="z309" w:id="314"/>
    <w:p>
      <w:pPr>
        <w:spacing w:after="0"/>
        <w:ind w:left="0"/>
        <w:jc w:val="both"/>
      </w:pPr>
      <w:r>
        <w:rPr>
          <w:rFonts w:ascii="Times New Roman"/>
          <w:b w:val="false"/>
          <w:i w:val="false"/>
          <w:color w:val="000000"/>
          <w:sz w:val="28"/>
        </w:rPr>
        <w:t>
      96) участие в рамках компетенции Комитета в разработке правил формирования, сопровождения, системно-технического обслуживания, интеграции и обеспечения информационной безопасности информационной системы "Национальная образовательная база данных";</w:t>
      </w:r>
    </w:p>
    <w:bookmarkEnd w:id="314"/>
    <w:bookmarkStart w:name="z310" w:id="315"/>
    <w:p>
      <w:pPr>
        <w:spacing w:after="0"/>
        <w:ind w:left="0"/>
        <w:jc w:val="both"/>
      </w:pPr>
      <w:r>
        <w:rPr>
          <w:rFonts w:ascii="Times New Roman"/>
          <w:b w:val="false"/>
          <w:i w:val="false"/>
          <w:color w:val="000000"/>
          <w:sz w:val="28"/>
        </w:rPr>
        <w:t>
      97) участие в рамках компетенции Комитета в разработке правил профилактики травли (буллинга) ребенка;</w:t>
      </w:r>
    </w:p>
    <w:bookmarkEnd w:id="315"/>
    <w:bookmarkStart w:name="z311" w:id="316"/>
    <w:p>
      <w:pPr>
        <w:spacing w:after="0"/>
        <w:ind w:left="0"/>
        <w:jc w:val="both"/>
      </w:pPr>
      <w:r>
        <w:rPr>
          <w:rFonts w:ascii="Times New Roman"/>
          <w:b w:val="false"/>
          <w:i w:val="false"/>
          <w:color w:val="000000"/>
          <w:sz w:val="28"/>
        </w:rPr>
        <w:t>
      98) принятие мер в рамках компетенции Комитета по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w:t>
      </w:r>
    </w:p>
    <w:bookmarkEnd w:id="316"/>
    <w:bookmarkStart w:name="z312" w:id="317"/>
    <w:p>
      <w:pPr>
        <w:spacing w:after="0"/>
        <w:ind w:left="0"/>
        <w:jc w:val="both"/>
      </w:pPr>
      <w:r>
        <w:rPr>
          <w:rFonts w:ascii="Times New Roman"/>
          <w:b w:val="false"/>
          <w:i w:val="false"/>
          <w:color w:val="000000"/>
          <w:sz w:val="28"/>
        </w:rPr>
        <w:t>
      99) участие в рамках компетенции Комитета в разработке плана развития Министерства по согласованию с центральными уполномоченными органами по государственному и бюджетному планированию;</w:t>
      </w:r>
    </w:p>
    <w:bookmarkEnd w:id="317"/>
    <w:bookmarkStart w:name="z313" w:id="318"/>
    <w:p>
      <w:pPr>
        <w:spacing w:after="0"/>
        <w:ind w:left="0"/>
        <w:jc w:val="both"/>
      </w:pPr>
      <w:r>
        <w:rPr>
          <w:rFonts w:ascii="Times New Roman"/>
          <w:b w:val="false"/>
          <w:i w:val="false"/>
          <w:color w:val="000000"/>
          <w:sz w:val="28"/>
        </w:rPr>
        <w:t>
      100) осуществление анализа, мониторинга и выявления системных проблем, поднимаемых физическими и юридическими лицами в обращениях (заявлениях, жалобах), запросах, предложениях, откликах и сообщениях;</w:t>
      </w:r>
    </w:p>
    <w:bookmarkEnd w:id="318"/>
    <w:bookmarkStart w:name="z468" w:id="319"/>
    <w:p>
      <w:pPr>
        <w:spacing w:after="0"/>
        <w:ind w:left="0"/>
        <w:jc w:val="both"/>
      </w:pPr>
      <w:r>
        <w:rPr>
          <w:rFonts w:ascii="Times New Roman"/>
          <w:b w:val="false"/>
          <w:i w:val="false"/>
          <w:color w:val="000000"/>
          <w:sz w:val="28"/>
        </w:rPr>
        <w:t>
      100-1) разработка правил деятельности регионального уполномоченного по правам ребенка области, города республиканского значения, столицы;</w:t>
      </w:r>
    </w:p>
    <w:bookmarkEnd w:id="319"/>
    <w:bookmarkStart w:name="z469" w:id="320"/>
    <w:p>
      <w:pPr>
        <w:spacing w:after="0"/>
        <w:ind w:left="0"/>
        <w:jc w:val="both"/>
      </w:pPr>
      <w:r>
        <w:rPr>
          <w:rFonts w:ascii="Times New Roman"/>
          <w:b w:val="false"/>
          <w:i w:val="false"/>
          <w:color w:val="000000"/>
          <w:sz w:val="28"/>
        </w:rPr>
        <w:t>
      100-2) разработка правил организации деятельности органов, осуществляющих функции по опеке и попечительству в отношении несовершеннолетних;</w:t>
      </w:r>
    </w:p>
    <w:bookmarkEnd w:id="320"/>
    <w:bookmarkStart w:name="z470" w:id="321"/>
    <w:p>
      <w:pPr>
        <w:spacing w:after="0"/>
        <w:ind w:left="0"/>
        <w:jc w:val="both"/>
      </w:pPr>
      <w:r>
        <w:rPr>
          <w:rFonts w:ascii="Times New Roman"/>
          <w:b w:val="false"/>
          <w:i w:val="false"/>
          <w:color w:val="000000"/>
          <w:sz w:val="28"/>
        </w:rPr>
        <w:t>
      100-3) разработка программ помощи несовершеннолетним, подвергшимся насилию, жестокому обращению, буллингу, а также несовершеннолетним, в присутствии которых совершены правонарушения против личности;</w:t>
      </w:r>
    </w:p>
    <w:bookmarkEnd w:id="321"/>
    <w:bookmarkStart w:name="z471" w:id="322"/>
    <w:p>
      <w:pPr>
        <w:spacing w:after="0"/>
        <w:ind w:left="0"/>
        <w:jc w:val="both"/>
      </w:pPr>
      <w:r>
        <w:rPr>
          <w:rFonts w:ascii="Times New Roman"/>
          <w:b w:val="false"/>
          <w:i w:val="false"/>
          <w:color w:val="000000"/>
          <w:sz w:val="28"/>
        </w:rPr>
        <w:t>
      100-4) совместно с другими государственными органами и организациями принимает участие в мероприятиях по предупреждению торговли людьми;</w:t>
      </w:r>
    </w:p>
    <w:bookmarkEnd w:id="322"/>
    <w:bookmarkStart w:name="z490" w:id="323"/>
    <w:p>
      <w:pPr>
        <w:spacing w:after="0"/>
        <w:ind w:left="0"/>
        <w:jc w:val="both"/>
      </w:pPr>
      <w:r>
        <w:rPr>
          <w:rFonts w:ascii="Times New Roman"/>
          <w:b w:val="false"/>
          <w:i w:val="false"/>
          <w:color w:val="000000"/>
          <w:sz w:val="28"/>
        </w:rPr>
        <w:t>
      100-5) разработка положения о приемных профессиональных семьях;</w:t>
      </w:r>
    </w:p>
    <w:bookmarkEnd w:id="323"/>
    <w:bookmarkStart w:name="z491" w:id="324"/>
    <w:p>
      <w:pPr>
        <w:spacing w:after="0"/>
        <w:ind w:left="0"/>
        <w:jc w:val="both"/>
      </w:pPr>
      <w:r>
        <w:rPr>
          <w:rFonts w:ascii="Times New Roman"/>
          <w:b w:val="false"/>
          <w:i w:val="false"/>
          <w:color w:val="000000"/>
          <w:sz w:val="28"/>
        </w:rPr>
        <w:t>
      100-6) разработка Правил разрешения органом, осуществляющим функции по опеке или попечительству, споров на общение с ребенком родителем, проживающего отдельно от ребенка, дедушек, бабушек, братьев и сестер;</w:t>
      </w:r>
    </w:p>
    <w:bookmarkEnd w:id="324"/>
    <w:bookmarkStart w:name="z492" w:id="325"/>
    <w:p>
      <w:pPr>
        <w:spacing w:after="0"/>
        <w:ind w:left="0"/>
        <w:jc w:val="both"/>
      </w:pPr>
      <w:r>
        <w:rPr>
          <w:rFonts w:ascii="Times New Roman"/>
          <w:b w:val="false"/>
          <w:i w:val="false"/>
          <w:color w:val="000000"/>
          <w:sz w:val="28"/>
        </w:rPr>
        <w:t>
      100-7) разработка правил образования и организации деятельности комиссии по делам несовершеннолетних и защите их прав;</w:t>
      </w:r>
    </w:p>
    <w:bookmarkEnd w:id="325"/>
    <w:bookmarkStart w:name="z314" w:id="326"/>
    <w:p>
      <w:pPr>
        <w:spacing w:after="0"/>
        <w:ind w:left="0"/>
        <w:jc w:val="both"/>
      </w:pPr>
      <w:r>
        <w:rPr>
          <w:rFonts w:ascii="Times New Roman"/>
          <w:b w:val="false"/>
          <w:i w:val="false"/>
          <w:color w:val="000000"/>
          <w:sz w:val="28"/>
        </w:rPr>
        <w:t>
      101) осуществление иных полномочий, предусмотренных законами Республики Казахстан, актами Президента Республики Казахстан и Правительства Республики Казахстан.</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приказами Министра просвещения РК от 26.08.2024 </w:t>
      </w:r>
      <w:r>
        <w:rPr>
          <w:rFonts w:ascii="Times New Roman"/>
          <w:b w:val="false"/>
          <w:i w:val="false"/>
          <w:color w:val="000000"/>
          <w:sz w:val="28"/>
        </w:rPr>
        <w:t>№ 224</w:t>
      </w:r>
      <w:r>
        <w:rPr>
          <w:rFonts w:ascii="Times New Roman"/>
          <w:b w:val="false"/>
          <w:i w:val="false"/>
          <w:color w:val="ff0000"/>
          <w:sz w:val="28"/>
        </w:rPr>
        <w:t xml:space="preserve">; 24.04.2025 </w:t>
      </w:r>
      <w:r>
        <w:rPr>
          <w:rFonts w:ascii="Times New Roman"/>
          <w:b w:val="false"/>
          <w:i w:val="false"/>
          <w:color w:val="000000"/>
          <w:sz w:val="28"/>
        </w:rPr>
        <w:t>№ 84</w:t>
      </w:r>
      <w:r>
        <w:rPr>
          <w:rFonts w:ascii="Times New Roman"/>
          <w:b w:val="false"/>
          <w:i w:val="false"/>
          <w:color w:val="ff0000"/>
          <w:sz w:val="28"/>
        </w:rPr>
        <w:t>.</w:t>
      </w:r>
      <w:r>
        <w:br/>
      </w:r>
      <w:r>
        <w:rPr>
          <w:rFonts w:ascii="Times New Roman"/>
          <w:b w:val="false"/>
          <w:i w:val="false"/>
          <w:color w:val="000000"/>
          <w:sz w:val="28"/>
        </w:rPr>
        <w:t>
</w:t>
      </w:r>
    </w:p>
    <w:bookmarkStart w:name="z315" w:id="327"/>
    <w:p>
      <w:pPr>
        <w:spacing w:after="0"/>
        <w:ind w:left="0"/>
        <w:jc w:val="left"/>
      </w:pPr>
      <w:r>
        <w:rPr>
          <w:rFonts w:ascii="Times New Roman"/>
          <w:b/>
          <w:i w:val="false"/>
          <w:color w:val="000000"/>
        </w:rPr>
        <w:t xml:space="preserve"> Глава 3. Статус и полномочия председателя Комитета</w:t>
      </w:r>
    </w:p>
    <w:bookmarkEnd w:id="327"/>
    <w:bookmarkStart w:name="z316" w:id="328"/>
    <w:p>
      <w:pPr>
        <w:spacing w:after="0"/>
        <w:ind w:left="0"/>
        <w:jc w:val="both"/>
      </w:pPr>
      <w:r>
        <w:rPr>
          <w:rFonts w:ascii="Times New Roman"/>
          <w:b w:val="false"/>
          <w:i w:val="false"/>
          <w:color w:val="000000"/>
          <w:sz w:val="28"/>
        </w:rPr>
        <w:t>
      16. Руководство Комитетом осуществляется председателем, который несет персональную ответственность за выполнение возложенных на Комитет задач и осуществление им своих функций.</w:t>
      </w:r>
    </w:p>
    <w:bookmarkEnd w:id="328"/>
    <w:bookmarkStart w:name="z317" w:id="329"/>
    <w:p>
      <w:pPr>
        <w:spacing w:after="0"/>
        <w:ind w:left="0"/>
        <w:jc w:val="both"/>
      </w:pPr>
      <w:r>
        <w:rPr>
          <w:rFonts w:ascii="Times New Roman"/>
          <w:b w:val="false"/>
          <w:i w:val="false"/>
          <w:color w:val="000000"/>
          <w:sz w:val="28"/>
        </w:rPr>
        <w:t>
      17. Председатель Комитета назначается на должность и освобождается от должности в соответствии с законодательством Республики Казахстан.</w:t>
      </w:r>
    </w:p>
    <w:bookmarkEnd w:id="329"/>
    <w:bookmarkStart w:name="z318" w:id="330"/>
    <w:p>
      <w:pPr>
        <w:spacing w:after="0"/>
        <w:ind w:left="0"/>
        <w:jc w:val="both"/>
      </w:pPr>
      <w:r>
        <w:rPr>
          <w:rFonts w:ascii="Times New Roman"/>
          <w:b w:val="false"/>
          <w:i w:val="false"/>
          <w:color w:val="000000"/>
          <w:sz w:val="28"/>
        </w:rPr>
        <w:t>
      18. Председатель Комитета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330"/>
    <w:bookmarkStart w:name="z319" w:id="331"/>
    <w:p>
      <w:pPr>
        <w:spacing w:after="0"/>
        <w:ind w:left="0"/>
        <w:jc w:val="both"/>
      </w:pPr>
      <w:r>
        <w:rPr>
          <w:rFonts w:ascii="Times New Roman"/>
          <w:b w:val="false"/>
          <w:i w:val="false"/>
          <w:color w:val="000000"/>
          <w:sz w:val="28"/>
        </w:rPr>
        <w:t>
      19. Полномочия Председателя:</w:t>
      </w:r>
    </w:p>
    <w:bookmarkEnd w:id="331"/>
    <w:bookmarkStart w:name="z320" w:id="332"/>
    <w:p>
      <w:pPr>
        <w:spacing w:after="0"/>
        <w:ind w:left="0"/>
        <w:jc w:val="both"/>
      </w:pPr>
      <w:r>
        <w:rPr>
          <w:rFonts w:ascii="Times New Roman"/>
          <w:b w:val="false"/>
          <w:i w:val="false"/>
          <w:color w:val="000000"/>
          <w:sz w:val="28"/>
        </w:rPr>
        <w:t>
      1) представляет предложения руководству Министерства по структуре и штатному расписанию Комитета;</w:t>
      </w:r>
    </w:p>
    <w:bookmarkEnd w:id="332"/>
    <w:bookmarkStart w:name="z321" w:id="333"/>
    <w:p>
      <w:pPr>
        <w:spacing w:after="0"/>
        <w:ind w:left="0"/>
        <w:jc w:val="both"/>
      </w:pPr>
      <w:r>
        <w:rPr>
          <w:rFonts w:ascii="Times New Roman"/>
          <w:b w:val="false"/>
          <w:i w:val="false"/>
          <w:color w:val="000000"/>
          <w:sz w:val="28"/>
        </w:rPr>
        <w:t xml:space="preserve">
      2) вносит предложения руководителю аппарата Министерства по вопросам командирования, повышения квалификации, поощрении персонала Комитета, наложении и снятии дисциплинарных взысканий на него; </w:t>
      </w:r>
    </w:p>
    <w:bookmarkEnd w:id="333"/>
    <w:bookmarkStart w:name="z322" w:id="334"/>
    <w:p>
      <w:pPr>
        <w:spacing w:after="0"/>
        <w:ind w:left="0"/>
        <w:jc w:val="both"/>
      </w:pPr>
      <w:r>
        <w:rPr>
          <w:rFonts w:ascii="Times New Roman"/>
          <w:b w:val="false"/>
          <w:i w:val="false"/>
          <w:color w:val="000000"/>
          <w:sz w:val="28"/>
        </w:rPr>
        <w:t>
      3) издает правовые акты, дает указания по вопросам, входящим в его компетенцию, обязательные для выполнения всеми сотрудниками Комитета;</w:t>
      </w:r>
    </w:p>
    <w:bookmarkEnd w:id="334"/>
    <w:bookmarkStart w:name="z323" w:id="335"/>
    <w:p>
      <w:pPr>
        <w:spacing w:after="0"/>
        <w:ind w:left="0"/>
        <w:jc w:val="both"/>
      </w:pPr>
      <w:r>
        <w:rPr>
          <w:rFonts w:ascii="Times New Roman"/>
          <w:b w:val="false"/>
          <w:i w:val="false"/>
          <w:color w:val="000000"/>
          <w:sz w:val="28"/>
        </w:rPr>
        <w:t>
      4) представляет Комитет в государственных органах и иных организациях в соответствии с действующим законодательством Республики Казахстан;</w:t>
      </w:r>
    </w:p>
    <w:bookmarkEnd w:id="335"/>
    <w:bookmarkStart w:name="z324" w:id="336"/>
    <w:p>
      <w:pPr>
        <w:spacing w:after="0"/>
        <w:ind w:left="0"/>
        <w:jc w:val="both"/>
      </w:pPr>
      <w:r>
        <w:rPr>
          <w:rFonts w:ascii="Times New Roman"/>
          <w:b w:val="false"/>
          <w:i w:val="false"/>
          <w:color w:val="000000"/>
          <w:sz w:val="28"/>
        </w:rPr>
        <w:t>
      5) осуществляет общее руководство по принятию мер, направленных на усиление борьбы с коррупцией и соблюдение требований законодательства о государственной службе, обеспечивает соблюдение сотрудниками требований антикоррупционного законодательства;</w:t>
      </w:r>
    </w:p>
    <w:bookmarkEnd w:id="336"/>
    <w:bookmarkStart w:name="z325" w:id="337"/>
    <w:p>
      <w:pPr>
        <w:spacing w:after="0"/>
        <w:ind w:left="0"/>
        <w:jc w:val="both"/>
      </w:pPr>
      <w:r>
        <w:rPr>
          <w:rFonts w:ascii="Times New Roman"/>
          <w:b w:val="false"/>
          <w:i w:val="false"/>
          <w:color w:val="000000"/>
          <w:sz w:val="28"/>
        </w:rPr>
        <w:t xml:space="preserve">
      6) контролирует соблюдение сотрудниками </w:t>
      </w:r>
      <w:r>
        <w:rPr>
          <w:rFonts w:ascii="Times New Roman"/>
          <w:b w:val="false"/>
          <w:i w:val="false"/>
          <w:color w:val="000000"/>
          <w:sz w:val="28"/>
        </w:rPr>
        <w:t>Этического кодекса</w:t>
      </w:r>
      <w:r>
        <w:rPr>
          <w:rFonts w:ascii="Times New Roman"/>
          <w:b w:val="false"/>
          <w:i w:val="false"/>
          <w:color w:val="000000"/>
          <w:sz w:val="28"/>
        </w:rPr>
        <w:t xml:space="preserve"> государственных служащих Республики Казахстан, утвержденного Указом Президента Республики Казахстан от 29 декабря 2015 года № 153, исполнительской и трудовой дисциплины;</w:t>
      </w:r>
    </w:p>
    <w:bookmarkEnd w:id="337"/>
    <w:bookmarkStart w:name="z326" w:id="338"/>
    <w:p>
      <w:pPr>
        <w:spacing w:after="0"/>
        <w:ind w:left="0"/>
        <w:jc w:val="both"/>
      </w:pPr>
      <w:r>
        <w:rPr>
          <w:rFonts w:ascii="Times New Roman"/>
          <w:b w:val="false"/>
          <w:i w:val="false"/>
          <w:color w:val="000000"/>
          <w:sz w:val="28"/>
        </w:rPr>
        <w:t>
      7) определяет обязанности и полномочия своих заместителей, руководителей структурных подразделений и работников Комитета;</w:t>
      </w:r>
    </w:p>
    <w:bookmarkEnd w:id="338"/>
    <w:bookmarkStart w:name="z327" w:id="339"/>
    <w:p>
      <w:pPr>
        <w:spacing w:after="0"/>
        <w:ind w:left="0"/>
        <w:jc w:val="both"/>
      </w:pPr>
      <w:r>
        <w:rPr>
          <w:rFonts w:ascii="Times New Roman"/>
          <w:b w:val="false"/>
          <w:i w:val="false"/>
          <w:color w:val="000000"/>
          <w:sz w:val="28"/>
        </w:rPr>
        <w:t>
      8) осуществляет иные полномочия в соответствии с законами и актами Президента Республики Казахстан.</w:t>
      </w:r>
    </w:p>
    <w:bookmarkEnd w:id="339"/>
    <w:bookmarkStart w:name="z328" w:id="340"/>
    <w:p>
      <w:pPr>
        <w:spacing w:after="0"/>
        <w:ind w:left="0"/>
        <w:jc w:val="both"/>
      </w:pPr>
      <w:r>
        <w:rPr>
          <w:rFonts w:ascii="Times New Roman"/>
          <w:b w:val="false"/>
          <w:i w:val="false"/>
          <w:color w:val="000000"/>
          <w:sz w:val="28"/>
        </w:rPr>
        <w:t>
      Исполнение полномочий председателя Комитета в период его отсутствия осуществляется лицом, его замещающим в соответствии с действующим законодательством.</w:t>
      </w:r>
    </w:p>
    <w:bookmarkEnd w:id="340"/>
    <w:bookmarkStart w:name="z329" w:id="341"/>
    <w:p>
      <w:pPr>
        <w:spacing w:after="0"/>
        <w:ind w:left="0"/>
        <w:jc w:val="left"/>
      </w:pPr>
      <w:r>
        <w:rPr>
          <w:rFonts w:ascii="Times New Roman"/>
          <w:b/>
          <w:i w:val="false"/>
          <w:color w:val="000000"/>
        </w:rPr>
        <w:t xml:space="preserve"> Глава 4. Имущество Комитета</w:t>
      </w:r>
    </w:p>
    <w:bookmarkEnd w:id="341"/>
    <w:bookmarkStart w:name="z330" w:id="342"/>
    <w:p>
      <w:pPr>
        <w:spacing w:after="0"/>
        <w:ind w:left="0"/>
        <w:jc w:val="both"/>
      </w:pPr>
      <w:r>
        <w:rPr>
          <w:rFonts w:ascii="Times New Roman"/>
          <w:b w:val="false"/>
          <w:i w:val="false"/>
          <w:color w:val="000000"/>
          <w:sz w:val="28"/>
        </w:rPr>
        <w:t>
      20. Комитет может иметь на праве оперативного управления обособленное имущество в случаях, предусмотренных законодательством.</w:t>
      </w:r>
    </w:p>
    <w:bookmarkEnd w:id="342"/>
    <w:bookmarkStart w:name="z331" w:id="343"/>
    <w:p>
      <w:pPr>
        <w:spacing w:after="0"/>
        <w:ind w:left="0"/>
        <w:jc w:val="both"/>
      </w:pPr>
      <w:r>
        <w:rPr>
          <w:rFonts w:ascii="Times New Roman"/>
          <w:b w:val="false"/>
          <w:i w:val="false"/>
          <w:color w:val="000000"/>
          <w:sz w:val="28"/>
        </w:rPr>
        <w:t>
      Имущество Комитета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343"/>
    <w:bookmarkStart w:name="z332" w:id="344"/>
    <w:p>
      <w:pPr>
        <w:spacing w:after="0"/>
        <w:ind w:left="0"/>
        <w:jc w:val="both"/>
      </w:pPr>
      <w:r>
        <w:rPr>
          <w:rFonts w:ascii="Times New Roman"/>
          <w:b w:val="false"/>
          <w:i w:val="false"/>
          <w:color w:val="000000"/>
          <w:sz w:val="28"/>
        </w:rPr>
        <w:t>
      21. Имущество, закрепленное за Комитетом, относится к республиканской собственности.</w:t>
      </w:r>
    </w:p>
    <w:bookmarkEnd w:id="344"/>
    <w:bookmarkStart w:name="z333" w:id="345"/>
    <w:p>
      <w:pPr>
        <w:spacing w:after="0"/>
        <w:ind w:left="0"/>
        <w:jc w:val="both"/>
      </w:pPr>
      <w:r>
        <w:rPr>
          <w:rFonts w:ascii="Times New Roman"/>
          <w:b w:val="false"/>
          <w:i w:val="false"/>
          <w:color w:val="000000"/>
          <w:sz w:val="28"/>
        </w:rPr>
        <w:t>
      22. Комитет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345"/>
    <w:bookmarkStart w:name="z334" w:id="346"/>
    <w:p>
      <w:pPr>
        <w:spacing w:after="0"/>
        <w:ind w:left="0"/>
        <w:jc w:val="left"/>
      </w:pPr>
      <w:r>
        <w:rPr>
          <w:rFonts w:ascii="Times New Roman"/>
          <w:b/>
          <w:i w:val="false"/>
          <w:color w:val="000000"/>
        </w:rPr>
        <w:t xml:space="preserve"> Глава 5. Реорганизация и упразднение Комитета</w:t>
      </w:r>
    </w:p>
    <w:bookmarkEnd w:id="346"/>
    <w:bookmarkStart w:name="z335" w:id="347"/>
    <w:p>
      <w:pPr>
        <w:spacing w:after="0"/>
        <w:ind w:left="0"/>
        <w:jc w:val="both"/>
      </w:pPr>
      <w:r>
        <w:rPr>
          <w:rFonts w:ascii="Times New Roman"/>
          <w:b w:val="false"/>
          <w:i w:val="false"/>
          <w:color w:val="000000"/>
          <w:sz w:val="28"/>
        </w:rPr>
        <w:t>
      23. Реорганизация и упразднение Комитета осуществляется в соответствии с законодательством Республики Казахстан.</w:t>
      </w:r>
    </w:p>
    <w:bookmarkEnd w:id="347"/>
    <w:bookmarkStart w:name="z336" w:id="348"/>
    <w:p>
      <w:pPr>
        <w:spacing w:after="0"/>
        <w:ind w:left="0"/>
        <w:jc w:val="both"/>
      </w:pPr>
      <w:r>
        <w:rPr>
          <w:rFonts w:ascii="Times New Roman"/>
          <w:b w:val="false"/>
          <w:i w:val="false"/>
          <w:color w:val="000000"/>
          <w:sz w:val="28"/>
        </w:rPr>
        <w:t>
      _________________________________</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ноября 2023 года № 337</w:t>
            </w:r>
          </w:p>
        </w:tc>
      </w:tr>
    </w:tbl>
    <w:bookmarkStart w:name="z338" w:id="349"/>
    <w:p>
      <w:pPr>
        <w:spacing w:after="0"/>
        <w:ind w:left="0"/>
        <w:jc w:val="left"/>
      </w:pPr>
      <w:r>
        <w:rPr>
          <w:rFonts w:ascii="Times New Roman"/>
          <w:b/>
          <w:i w:val="false"/>
          <w:color w:val="000000"/>
        </w:rPr>
        <w:t xml:space="preserve"> Положение о республиканском государственном учреждении "Комитет по обеспечению качества в сфере образования Министерства просвещения Республики Казахстан"</w:t>
      </w:r>
    </w:p>
    <w:bookmarkEnd w:id="349"/>
    <w:bookmarkStart w:name="z339" w:id="350"/>
    <w:p>
      <w:pPr>
        <w:spacing w:after="0"/>
        <w:ind w:left="0"/>
        <w:jc w:val="left"/>
      </w:pPr>
      <w:r>
        <w:rPr>
          <w:rFonts w:ascii="Times New Roman"/>
          <w:b/>
          <w:i w:val="false"/>
          <w:color w:val="000000"/>
        </w:rPr>
        <w:t xml:space="preserve"> Глава 1. Общие положения</w:t>
      </w:r>
    </w:p>
    <w:bookmarkEnd w:id="350"/>
    <w:bookmarkStart w:name="z340" w:id="351"/>
    <w:p>
      <w:pPr>
        <w:spacing w:after="0"/>
        <w:ind w:left="0"/>
        <w:jc w:val="both"/>
      </w:pPr>
      <w:r>
        <w:rPr>
          <w:rFonts w:ascii="Times New Roman"/>
          <w:b w:val="false"/>
          <w:i w:val="false"/>
          <w:color w:val="000000"/>
          <w:sz w:val="28"/>
        </w:rPr>
        <w:t>
      1. Комитет по обеспечению качества в сфере образования Министерства просвещения Республики Казахстан (далее – Комитет) является ведомством Министерства просвещения Республики Казахстан (далее – Министерство), осуществляющим реализационные и контрольные функции на уровнях дошкольного воспитания и обучения, начального, основного среднего, общего среднего, технического и профессионального, послесреднего образования, в области дополнительного образования, защиты прав детей и педагогов по соблюдению требований законодательства Республики Казахстан в области образования, а также участвующим в выполнении стратегических функций Министерства в пределах компетенции ведомства.</w:t>
      </w:r>
    </w:p>
    <w:bookmarkEnd w:id="351"/>
    <w:bookmarkStart w:name="z341" w:id="352"/>
    <w:p>
      <w:pPr>
        <w:spacing w:after="0"/>
        <w:ind w:left="0"/>
        <w:jc w:val="both"/>
      </w:pPr>
      <w:r>
        <w:rPr>
          <w:rFonts w:ascii="Times New Roman"/>
          <w:b w:val="false"/>
          <w:i w:val="false"/>
          <w:color w:val="000000"/>
          <w:sz w:val="28"/>
        </w:rPr>
        <w:t xml:space="preserve">
      2. Комитет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352"/>
    <w:bookmarkStart w:name="z342" w:id="353"/>
    <w:p>
      <w:pPr>
        <w:spacing w:after="0"/>
        <w:ind w:left="0"/>
        <w:jc w:val="both"/>
      </w:pPr>
      <w:r>
        <w:rPr>
          <w:rFonts w:ascii="Times New Roman"/>
          <w:b w:val="false"/>
          <w:i w:val="false"/>
          <w:color w:val="000000"/>
          <w:sz w:val="28"/>
        </w:rPr>
        <w:t>
      3. Комитет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353"/>
    <w:bookmarkStart w:name="z343" w:id="354"/>
    <w:p>
      <w:pPr>
        <w:spacing w:after="0"/>
        <w:ind w:left="0"/>
        <w:jc w:val="both"/>
      </w:pPr>
      <w:r>
        <w:rPr>
          <w:rFonts w:ascii="Times New Roman"/>
          <w:b w:val="false"/>
          <w:i w:val="false"/>
          <w:color w:val="000000"/>
          <w:sz w:val="28"/>
        </w:rPr>
        <w:t>
      4. Комитет вступает в гражданско-правовые отношения от собственного имени.</w:t>
      </w:r>
    </w:p>
    <w:bookmarkEnd w:id="354"/>
    <w:bookmarkStart w:name="z344" w:id="355"/>
    <w:p>
      <w:pPr>
        <w:spacing w:after="0"/>
        <w:ind w:left="0"/>
        <w:jc w:val="both"/>
      </w:pPr>
      <w:r>
        <w:rPr>
          <w:rFonts w:ascii="Times New Roman"/>
          <w:b w:val="false"/>
          <w:i w:val="false"/>
          <w:color w:val="000000"/>
          <w:sz w:val="28"/>
        </w:rPr>
        <w:t>
      5. Комитет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355"/>
    <w:bookmarkStart w:name="z345" w:id="356"/>
    <w:p>
      <w:pPr>
        <w:spacing w:after="0"/>
        <w:ind w:left="0"/>
        <w:jc w:val="both"/>
      </w:pPr>
      <w:r>
        <w:rPr>
          <w:rFonts w:ascii="Times New Roman"/>
          <w:b w:val="false"/>
          <w:i w:val="false"/>
          <w:color w:val="000000"/>
          <w:sz w:val="28"/>
        </w:rPr>
        <w:t>
      6. Комитет по вопросам своей компетенции в установленном законодательством Республики Казахстан порядке принимает решения, оформляемые приказами Председателя Комитета и другими актами, предусмотренными законодательством Республики Казахстан.</w:t>
      </w:r>
    </w:p>
    <w:bookmarkEnd w:id="356"/>
    <w:bookmarkStart w:name="z346" w:id="357"/>
    <w:p>
      <w:pPr>
        <w:spacing w:after="0"/>
        <w:ind w:left="0"/>
        <w:jc w:val="both"/>
      </w:pPr>
      <w:r>
        <w:rPr>
          <w:rFonts w:ascii="Times New Roman"/>
          <w:b w:val="false"/>
          <w:i w:val="false"/>
          <w:color w:val="000000"/>
          <w:sz w:val="28"/>
        </w:rPr>
        <w:t>
      7. Структура и лимит штатной численности Комитета утверждаются в соответствии с законодательством Республики Казахстан.</w:t>
      </w:r>
    </w:p>
    <w:bookmarkEnd w:id="357"/>
    <w:bookmarkStart w:name="z347" w:id="358"/>
    <w:p>
      <w:pPr>
        <w:spacing w:after="0"/>
        <w:ind w:left="0"/>
        <w:jc w:val="both"/>
      </w:pPr>
      <w:r>
        <w:rPr>
          <w:rFonts w:ascii="Times New Roman"/>
          <w:b w:val="false"/>
          <w:i w:val="false"/>
          <w:color w:val="000000"/>
          <w:sz w:val="28"/>
        </w:rPr>
        <w:t>
      8. Местонахождение Комитета: Республика Казахстан, 010000, город Астана, район "Есиль", проспект Мәңгілік Ел, дом № 8, подъезд № 11.</w:t>
      </w:r>
    </w:p>
    <w:bookmarkEnd w:id="358"/>
    <w:bookmarkStart w:name="z348" w:id="359"/>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"Комитет по обеспечению качества в сфере образования Министерства просвещения Республики Казахстан".</w:t>
      </w:r>
    </w:p>
    <w:bookmarkEnd w:id="359"/>
    <w:bookmarkStart w:name="z349" w:id="360"/>
    <w:p>
      <w:pPr>
        <w:spacing w:after="0"/>
        <w:ind w:left="0"/>
        <w:jc w:val="both"/>
      </w:pPr>
      <w:r>
        <w:rPr>
          <w:rFonts w:ascii="Times New Roman"/>
          <w:b w:val="false"/>
          <w:i w:val="false"/>
          <w:color w:val="000000"/>
          <w:sz w:val="28"/>
        </w:rPr>
        <w:t>
      10. Настоящее Положение является учредительным документом Комитета.</w:t>
      </w:r>
    </w:p>
    <w:bookmarkEnd w:id="360"/>
    <w:bookmarkStart w:name="z350" w:id="361"/>
    <w:p>
      <w:pPr>
        <w:spacing w:after="0"/>
        <w:ind w:left="0"/>
        <w:jc w:val="both"/>
      </w:pPr>
      <w:r>
        <w:rPr>
          <w:rFonts w:ascii="Times New Roman"/>
          <w:b w:val="false"/>
          <w:i w:val="false"/>
          <w:color w:val="000000"/>
          <w:sz w:val="28"/>
        </w:rPr>
        <w:t>
      11. Финансирование деятельности Комитета осуществляется из республиканского бюджета.</w:t>
      </w:r>
    </w:p>
    <w:bookmarkEnd w:id="361"/>
    <w:bookmarkStart w:name="z351" w:id="362"/>
    <w:p>
      <w:pPr>
        <w:spacing w:after="0"/>
        <w:ind w:left="0"/>
        <w:jc w:val="both"/>
      </w:pPr>
      <w:r>
        <w:rPr>
          <w:rFonts w:ascii="Times New Roman"/>
          <w:b w:val="false"/>
          <w:i w:val="false"/>
          <w:color w:val="000000"/>
          <w:sz w:val="28"/>
        </w:rPr>
        <w:t>
      12. Комитету запрещается вступать в договорные отношения с субъектами предпринимательства на предмет выполнения обязанностей, являющихся полномочиями Комитета.</w:t>
      </w:r>
    </w:p>
    <w:bookmarkEnd w:id="362"/>
    <w:bookmarkStart w:name="z352" w:id="363"/>
    <w:p>
      <w:pPr>
        <w:spacing w:after="0"/>
        <w:ind w:left="0"/>
        <w:jc w:val="both"/>
      </w:pPr>
      <w:r>
        <w:rPr>
          <w:rFonts w:ascii="Times New Roman"/>
          <w:b w:val="false"/>
          <w:i w:val="false"/>
          <w:color w:val="000000"/>
          <w:sz w:val="28"/>
        </w:rPr>
        <w:t>
      Если Комитету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363"/>
    <w:bookmarkStart w:name="z353" w:id="364"/>
    <w:p>
      <w:pPr>
        <w:spacing w:after="0"/>
        <w:ind w:left="0"/>
        <w:jc w:val="left"/>
      </w:pPr>
      <w:r>
        <w:rPr>
          <w:rFonts w:ascii="Times New Roman"/>
          <w:b/>
          <w:i w:val="false"/>
          <w:color w:val="000000"/>
        </w:rPr>
        <w:t xml:space="preserve"> Глава 2. Основные задачи, права и обязанности, функции Комитета </w:t>
      </w:r>
    </w:p>
    <w:bookmarkEnd w:id="364"/>
    <w:bookmarkStart w:name="z354" w:id="365"/>
    <w:p>
      <w:pPr>
        <w:spacing w:after="0"/>
        <w:ind w:left="0"/>
        <w:jc w:val="both"/>
      </w:pPr>
      <w:r>
        <w:rPr>
          <w:rFonts w:ascii="Times New Roman"/>
          <w:b w:val="false"/>
          <w:i w:val="false"/>
          <w:color w:val="000000"/>
          <w:sz w:val="28"/>
        </w:rPr>
        <w:t>
      13. Задачи:</w:t>
      </w:r>
    </w:p>
    <w:bookmarkEnd w:id="365"/>
    <w:bookmarkStart w:name="z355" w:id="366"/>
    <w:p>
      <w:pPr>
        <w:spacing w:after="0"/>
        <w:ind w:left="0"/>
        <w:jc w:val="both"/>
      </w:pPr>
      <w:r>
        <w:rPr>
          <w:rFonts w:ascii="Times New Roman"/>
          <w:b w:val="false"/>
          <w:i w:val="false"/>
          <w:color w:val="000000"/>
          <w:sz w:val="28"/>
        </w:rPr>
        <w:t>
      1) участие в формировании и реализации единой государственной политики в области дошкольного воспитания и обучения, среднего, технического и профессионального, послесреднего образования, в пределах компетенции ведомства;</w:t>
      </w:r>
    </w:p>
    <w:bookmarkEnd w:id="366"/>
    <w:bookmarkStart w:name="z356" w:id="367"/>
    <w:p>
      <w:pPr>
        <w:spacing w:after="0"/>
        <w:ind w:left="0"/>
        <w:jc w:val="both"/>
      </w:pPr>
      <w:r>
        <w:rPr>
          <w:rFonts w:ascii="Times New Roman"/>
          <w:b w:val="false"/>
          <w:i w:val="false"/>
          <w:color w:val="000000"/>
          <w:sz w:val="28"/>
        </w:rPr>
        <w:t>
      2) осуществление государственного регулирования в области образования в целях обеспечения высокого качества образовательных услуг, предоставляемых организациями образования дошкольного воспитания и обучения, среднего, технического и профессионального, послесреднего образования путем внешней оценки качества системы образования, проведения государственного контроля.</w:t>
      </w:r>
    </w:p>
    <w:bookmarkEnd w:id="367"/>
    <w:bookmarkStart w:name="z357" w:id="368"/>
    <w:p>
      <w:pPr>
        <w:spacing w:after="0"/>
        <w:ind w:left="0"/>
        <w:jc w:val="both"/>
      </w:pPr>
      <w:r>
        <w:rPr>
          <w:rFonts w:ascii="Times New Roman"/>
          <w:b w:val="false"/>
          <w:i w:val="false"/>
          <w:color w:val="000000"/>
          <w:sz w:val="28"/>
        </w:rPr>
        <w:t>
      14. Права и обязанности:</w:t>
      </w:r>
    </w:p>
    <w:bookmarkEnd w:id="368"/>
    <w:bookmarkStart w:name="z358" w:id="369"/>
    <w:p>
      <w:pPr>
        <w:spacing w:after="0"/>
        <w:ind w:left="0"/>
        <w:jc w:val="both"/>
      </w:pPr>
      <w:r>
        <w:rPr>
          <w:rFonts w:ascii="Times New Roman"/>
          <w:b w:val="false"/>
          <w:i w:val="false"/>
          <w:color w:val="000000"/>
          <w:sz w:val="28"/>
        </w:rPr>
        <w:t xml:space="preserve">
      1)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 </w:t>
      </w:r>
    </w:p>
    <w:bookmarkEnd w:id="369"/>
    <w:bookmarkStart w:name="z359" w:id="370"/>
    <w:p>
      <w:pPr>
        <w:spacing w:after="0"/>
        <w:ind w:left="0"/>
        <w:jc w:val="both"/>
      </w:pPr>
      <w:r>
        <w:rPr>
          <w:rFonts w:ascii="Times New Roman"/>
          <w:b w:val="false"/>
          <w:i w:val="false"/>
          <w:color w:val="000000"/>
          <w:sz w:val="28"/>
        </w:rPr>
        <w:t>
      2) давать разъяснения и комментарии по применению действующего законодательства по вопросам, входящим в компетенцию Комитета;</w:t>
      </w:r>
    </w:p>
    <w:bookmarkEnd w:id="370"/>
    <w:bookmarkStart w:name="z360" w:id="371"/>
    <w:p>
      <w:pPr>
        <w:spacing w:after="0"/>
        <w:ind w:left="0"/>
        <w:jc w:val="both"/>
      </w:pPr>
      <w:r>
        <w:rPr>
          <w:rFonts w:ascii="Times New Roman"/>
          <w:b w:val="false"/>
          <w:i w:val="false"/>
          <w:color w:val="000000"/>
          <w:sz w:val="28"/>
        </w:rPr>
        <w:t>
      3) создавать консультативно-совещательные и экспертные комиссии в пределах своей компетенции;</w:t>
      </w:r>
    </w:p>
    <w:bookmarkEnd w:id="371"/>
    <w:bookmarkStart w:name="z361" w:id="372"/>
    <w:p>
      <w:pPr>
        <w:spacing w:after="0"/>
        <w:ind w:left="0"/>
        <w:jc w:val="both"/>
      </w:pPr>
      <w:r>
        <w:rPr>
          <w:rFonts w:ascii="Times New Roman"/>
          <w:b w:val="false"/>
          <w:i w:val="false"/>
          <w:color w:val="000000"/>
          <w:sz w:val="28"/>
        </w:rPr>
        <w:t>
      4) осуществлять повышение квалификации и переподготовку сотрудников Комитета;</w:t>
      </w:r>
    </w:p>
    <w:bookmarkEnd w:id="372"/>
    <w:bookmarkStart w:name="z362" w:id="373"/>
    <w:p>
      <w:pPr>
        <w:spacing w:after="0"/>
        <w:ind w:left="0"/>
        <w:jc w:val="both"/>
      </w:pPr>
      <w:r>
        <w:rPr>
          <w:rFonts w:ascii="Times New Roman"/>
          <w:b w:val="false"/>
          <w:i w:val="false"/>
          <w:color w:val="000000"/>
          <w:sz w:val="28"/>
        </w:rPr>
        <w:t xml:space="preserve">
      5) направлять представление на поощрение работников, наложение и снятие дисциплинарные взыскания, привлечение работников к материальной ответственности в случаях и порядке, предусмотренных </w:t>
      </w:r>
      <w:r>
        <w:rPr>
          <w:rFonts w:ascii="Times New Roman"/>
          <w:b w:val="false"/>
          <w:i w:val="false"/>
          <w:color w:val="000000"/>
          <w:sz w:val="28"/>
        </w:rPr>
        <w:t>Трудовым кодексом</w:t>
      </w:r>
      <w:r>
        <w:rPr>
          <w:rFonts w:ascii="Times New Roman"/>
          <w:b w:val="false"/>
          <w:i w:val="false"/>
          <w:color w:val="000000"/>
          <w:sz w:val="28"/>
        </w:rPr>
        <w:t xml:space="preserve"> и законодательством о государственной службе;</w:t>
      </w:r>
    </w:p>
    <w:bookmarkEnd w:id="373"/>
    <w:bookmarkStart w:name="z363" w:id="374"/>
    <w:p>
      <w:pPr>
        <w:spacing w:after="0"/>
        <w:ind w:left="0"/>
        <w:jc w:val="both"/>
      </w:pPr>
      <w:r>
        <w:rPr>
          <w:rFonts w:ascii="Times New Roman"/>
          <w:b w:val="false"/>
          <w:i w:val="false"/>
          <w:color w:val="000000"/>
          <w:sz w:val="28"/>
        </w:rPr>
        <w:t>
      6) участвовать в пределах компетенции в разработке проектов нормативных правовых актов и международных договоров Республики Казахстан;</w:t>
      </w:r>
    </w:p>
    <w:bookmarkEnd w:id="374"/>
    <w:bookmarkStart w:name="z364" w:id="375"/>
    <w:p>
      <w:pPr>
        <w:spacing w:after="0"/>
        <w:ind w:left="0"/>
        <w:jc w:val="both"/>
      </w:pPr>
      <w:r>
        <w:rPr>
          <w:rFonts w:ascii="Times New Roman"/>
          <w:b w:val="false"/>
          <w:i w:val="false"/>
          <w:color w:val="000000"/>
          <w:sz w:val="28"/>
        </w:rPr>
        <w:t>
      7) давать обязательные для исполнения указания и поручения территориальным подразделениям Комитета;</w:t>
      </w:r>
    </w:p>
    <w:bookmarkEnd w:id="375"/>
    <w:bookmarkStart w:name="z365" w:id="376"/>
    <w:p>
      <w:pPr>
        <w:spacing w:after="0"/>
        <w:ind w:left="0"/>
        <w:jc w:val="both"/>
      </w:pPr>
      <w:r>
        <w:rPr>
          <w:rFonts w:ascii="Times New Roman"/>
          <w:b w:val="false"/>
          <w:i w:val="false"/>
          <w:color w:val="000000"/>
          <w:sz w:val="28"/>
        </w:rPr>
        <w:t>
      8) рассматривать дела об административных правонарушениях, составлять по ним протокола и налагать административные взыскания в порядке, предусмотренном законодательством Республики Казахстан об административных правонарушениях;</w:t>
      </w:r>
    </w:p>
    <w:bookmarkEnd w:id="376"/>
    <w:bookmarkStart w:name="z366" w:id="377"/>
    <w:p>
      <w:pPr>
        <w:spacing w:after="0"/>
        <w:ind w:left="0"/>
        <w:jc w:val="both"/>
      </w:pPr>
      <w:r>
        <w:rPr>
          <w:rFonts w:ascii="Times New Roman"/>
          <w:b w:val="false"/>
          <w:i w:val="false"/>
          <w:color w:val="000000"/>
          <w:sz w:val="28"/>
        </w:rPr>
        <w:t>
      9) привлекать специалистов, консультантов и экспертов государственных органов и подведомственных организаций при проведении государственного контроля над проверяемыми субъектами;</w:t>
      </w:r>
    </w:p>
    <w:bookmarkEnd w:id="377"/>
    <w:bookmarkStart w:name="z367" w:id="378"/>
    <w:p>
      <w:pPr>
        <w:spacing w:after="0"/>
        <w:ind w:left="0"/>
        <w:jc w:val="both"/>
      </w:pPr>
      <w:r>
        <w:rPr>
          <w:rFonts w:ascii="Times New Roman"/>
          <w:b w:val="false"/>
          <w:i w:val="false"/>
          <w:color w:val="000000"/>
          <w:sz w:val="28"/>
        </w:rPr>
        <w:t>
      10) обращаться в суд, предъявлять иски в целях защиты прав и интересов Комитета в соответствии с законодательством Республики Казахстан;</w:t>
      </w:r>
    </w:p>
    <w:bookmarkEnd w:id="378"/>
    <w:bookmarkStart w:name="z368" w:id="379"/>
    <w:p>
      <w:pPr>
        <w:spacing w:after="0"/>
        <w:ind w:left="0"/>
        <w:jc w:val="both"/>
      </w:pPr>
      <w:r>
        <w:rPr>
          <w:rFonts w:ascii="Times New Roman"/>
          <w:b w:val="false"/>
          <w:i w:val="false"/>
          <w:color w:val="000000"/>
          <w:sz w:val="28"/>
        </w:rPr>
        <w:t xml:space="preserve">
      11) рассматривать обращения физических и юридических лиц по вопросам, входящим в компетенцию Комитета, в порядке, установленном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 </w:t>
      </w:r>
    </w:p>
    <w:bookmarkEnd w:id="379"/>
    <w:bookmarkStart w:name="z369" w:id="380"/>
    <w:p>
      <w:pPr>
        <w:spacing w:after="0"/>
        <w:ind w:left="0"/>
        <w:jc w:val="both"/>
      </w:pPr>
      <w:r>
        <w:rPr>
          <w:rFonts w:ascii="Times New Roman"/>
          <w:b w:val="false"/>
          <w:i w:val="false"/>
          <w:color w:val="000000"/>
          <w:sz w:val="28"/>
        </w:rPr>
        <w:t>
      12)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380"/>
    <w:bookmarkStart w:name="z370" w:id="381"/>
    <w:p>
      <w:pPr>
        <w:spacing w:after="0"/>
        <w:ind w:left="0"/>
        <w:jc w:val="both"/>
      </w:pPr>
      <w:r>
        <w:rPr>
          <w:rFonts w:ascii="Times New Roman"/>
          <w:b w:val="false"/>
          <w:i w:val="false"/>
          <w:color w:val="000000"/>
          <w:sz w:val="28"/>
        </w:rPr>
        <w:t>
      13) взаимодействовать с другими государственными органами, международными организациями в порядке, определенном законодательными актами Республики Казахстан;</w:t>
      </w:r>
    </w:p>
    <w:bookmarkEnd w:id="381"/>
    <w:bookmarkStart w:name="z371" w:id="382"/>
    <w:p>
      <w:pPr>
        <w:spacing w:after="0"/>
        <w:ind w:left="0"/>
        <w:jc w:val="both"/>
      </w:pPr>
      <w:r>
        <w:rPr>
          <w:rFonts w:ascii="Times New Roman"/>
          <w:b w:val="false"/>
          <w:i w:val="false"/>
          <w:color w:val="000000"/>
          <w:sz w:val="28"/>
        </w:rPr>
        <w:t>
      14) обеспечивать доступность перечня основных требований к оказанию государственной услуги;</w:t>
      </w:r>
    </w:p>
    <w:bookmarkEnd w:id="382"/>
    <w:bookmarkStart w:name="z372" w:id="383"/>
    <w:p>
      <w:pPr>
        <w:spacing w:after="0"/>
        <w:ind w:left="0"/>
        <w:jc w:val="both"/>
      </w:pPr>
      <w:r>
        <w:rPr>
          <w:rFonts w:ascii="Times New Roman"/>
          <w:b w:val="false"/>
          <w:i w:val="false"/>
          <w:color w:val="000000"/>
          <w:sz w:val="28"/>
        </w:rPr>
        <w:t>
      15) обеспечивать информированность потребителей государственных услуг о порядке оказания государственных услуг;</w:t>
      </w:r>
    </w:p>
    <w:bookmarkEnd w:id="383"/>
    <w:bookmarkStart w:name="z373" w:id="384"/>
    <w:p>
      <w:pPr>
        <w:spacing w:after="0"/>
        <w:ind w:left="0"/>
        <w:jc w:val="both"/>
      </w:pPr>
      <w:r>
        <w:rPr>
          <w:rFonts w:ascii="Times New Roman"/>
          <w:b w:val="false"/>
          <w:i w:val="false"/>
          <w:color w:val="000000"/>
          <w:sz w:val="28"/>
        </w:rPr>
        <w:t>
      16) предоставлять соответствующую информацию в уполномоченные органы в области оказания государственных услуг;</w:t>
      </w:r>
    </w:p>
    <w:bookmarkEnd w:id="384"/>
    <w:bookmarkStart w:name="z374" w:id="385"/>
    <w:p>
      <w:pPr>
        <w:spacing w:after="0"/>
        <w:ind w:left="0"/>
        <w:jc w:val="both"/>
      </w:pPr>
      <w:r>
        <w:rPr>
          <w:rFonts w:ascii="Times New Roman"/>
          <w:b w:val="false"/>
          <w:i w:val="false"/>
          <w:color w:val="000000"/>
          <w:sz w:val="28"/>
        </w:rPr>
        <w:t>
      17) осуществлять иные права и обязанности в соответствии с законодательством Республики Казахстан.</w:t>
      </w:r>
    </w:p>
    <w:bookmarkEnd w:id="385"/>
    <w:bookmarkStart w:name="z375" w:id="386"/>
    <w:p>
      <w:pPr>
        <w:spacing w:after="0"/>
        <w:ind w:left="0"/>
        <w:jc w:val="both"/>
      </w:pPr>
      <w:r>
        <w:rPr>
          <w:rFonts w:ascii="Times New Roman"/>
          <w:b w:val="false"/>
          <w:i w:val="false"/>
          <w:color w:val="000000"/>
          <w:sz w:val="28"/>
        </w:rPr>
        <w:t>
      15. Функции:</w:t>
      </w:r>
    </w:p>
    <w:bookmarkEnd w:id="386"/>
    <w:bookmarkStart w:name="z376" w:id="387"/>
    <w:p>
      <w:pPr>
        <w:spacing w:after="0"/>
        <w:ind w:left="0"/>
        <w:jc w:val="both"/>
      </w:pPr>
      <w:r>
        <w:rPr>
          <w:rFonts w:ascii="Times New Roman"/>
          <w:b w:val="false"/>
          <w:i w:val="false"/>
          <w:color w:val="000000"/>
          <w:sz w:val="28"/>
        </w:rPr>
        <w:t>
      1) обеспечение соблюдения конституционных прав и свобод граждан в области образования;</w:t>
      </w:r>
    </w:p>
    <w:bookmarkEnd w:id="387"/>
    <w:bookmarkStart w:name="z377" w:id="388"/>
    <w:p>
      <w:pPr>
        <w:spacing w:after="0"/>
        <w:ind w:left="0"/>
        <w:jc w:val="both"/>
      </w:pPr>
      <w:r>
        <w:rPr>
          <w:rFonts w:ascii="Times New Roman"/>
          <w:b w:val="false"/>
          <w:i w:val="false"/>
          <w:color w:val="000000"/>
          <w:sz w:val="28"/>
        </w:rPr>
        <w:t>
      2) осуществление контрольных функций за деятельностью местных исполнительных органов по вопросам, относящимся к полномочиям Комитета;</w:t>
      </w:r>
    </w:p>
    <w:bookmarkEnd w:id="388"/>
    <w:bookmarkStart w:name="z378" w:id="389"/>
    <w:p>
      <w:pPr>
        <w:spacing w:after="0"/>
        <w:ind w:left="0"/>
        <w:jc w:val="both"/>
      </w:pPr>
      <w:r>
        <w:rPr>
          <w:rFonts w:ascii="Times New Roman"/>
          <w:b w:val="false"/>
          <w:i w:val="false"/>
          <w:color w:val="000000"/>
          <w:sz w:val="28"/>
        </w:rPr>
        <w:t>
      3) разработка квалификационных требований, предъявляемых к образовательной деятельности организаций образования на предоставление начального, основного среднего, общего среднего образования, технического и профессионального, послесреднего образования по квалификациям, для военных, специальных учебных заведений по группам специальностей, и перечня документов, подтверждающих соответствие им;</w:t>
      </w:r>
    </w:p>
    <w:bookmarkEnd w:id="389"/>
    <w:bookmarkStart w:name="z379" w:id="390"/>
    <w:p>
      <w:pPr>
        <w:spacing w:after="0"/>
        <w:ind w:left="0"/>
        <w:jc w:val="both"/>
      </w:pPr>
      <w:r>
        <w:rPr>
          <w:rFonts w:ascii="Times New Roman"/>
          <w:b w:val="false"/>
          <w:i w:val="false"/>
          <w:color w:val="000000"/>
          <w:sz w:val="28"/>
        </w:rPr>
        <w:t>
      4) 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 на предоставление духовного образования;</w:t>
      </w:r>
    </w:p>
    <w:bookmarkEnd w:id="390"/>
    <w:bookmarkStart w:name="z380" w:id="391"/>
    <w:p>
      <w:pPr>
        <w:spacing w:after="0"/>
        <w:ind w:left="0"/>
        <w:jc w:val="both"/>
      </w:pPr>
      <w:r>
        <w:rPr>
          <w:rFonts w:ascii="Times New Roman"/>
          <w:b w:val="false"/>
          <w:i w:val="false"/>
          <w:color w:val="000000"/>
          <w:sz w:val="28"/>
        </w:rPr>
        <w:t>
      5) создание консультативно-совещательного органа для коллегиального и гласного рассмотрения вопросов выдачи лицензии и (или) приложения к лицензии на занятие образовательной деятельностью, переоформления лицензии и (или) приложения к лицензии на занятие образовательной деятельностью в связи с реорганизацией организации образования;</w:t>
      </w:r>
    </w:p>
    <w:bookmarkEnd w:id="391"/>
    <w:bookmarkStart w:name="z381" w:id="392"/>
    <w:p>
      <w:pPr>
        <w:spacing w:after="0"/>
        <w:ind w:left="0"/>
        <w:jc w:val="both"/>
      </w:pPr>
      <w:r>
        <w:rPr>
          <w:rFonts w:ascii="Times New Roman"/>
          <w:b w:val="false"/>
          <w:i w:val="false"/>
          <w:color w:val="000000"/>
          <w:sz w:val="28"/>
        </w:rPr>
        <w:t>
      6) координация деятельности территориальных подразделений Комитета по осуществлению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 на предоставление:</w:t>
      </w:r>
    </w:p>
    <w:bookmarkEnd w:id="392"/>
    <w:bookmarkStart w:name="z473" w:id="393"/>
    <w:p>
      <w:pPr>
        <w:spacing w:after="0"/>
        <w:ind w:left="0"/>
        <w:jc w:val="both"/>
      </w:pPr>
      <w:r>
        <w:rPr>
          <w:rFonts w:ascii="Times New Roman"/>
          <w:b w:val="false"/>
          <w:i w:val="false"/>
          <w:color w:val="000000"/>
          <w:sz w:val="28"/>
        </w:rPr>
        <w:t>
      начального образования;</w:t>
      </w:r>
    </w:p>
    <w:bookmarkEnd w:id="393"/>
    <w:bookmarkStart w:name="z474" w:id="394"/>
    <w:p>
      <w:pPr>
        <w:spacing w:after="0"/>
        <w:ind w:left="0"/>
        <w:jc w:val="both"/>
      </w:pPr>
      <w:r>
        <w:rPr>
          <w:rFonts w:ascii="Times New Roman"/>
          <w:b w:val="false"/>
          <w:i w:val="false"/>
          <w:color w:val="000000"/>
          <w:sz w:val="28"/>
        </w:rPr>
        <w:t>
      основного среднего образования;</w:t>
      </w:r>
    </w:p>
    <w:bookmarkEnd w:id="394"/>
    <w:bookmarkStart w:name="z475" w:id="395"/>
    <w:p>
      <w:pPr>
        <w:spacing w:after="0"/>
        <w:ind w:left="0"/>
        <w:jc w:val="both"/>
      </w:pPr>
      <w:r>
        <w:rPr>
          <w:rFonts w:ascii="Times New Roman"/>
          <w:b w:val="false"/>
          <w:i w:val="false"/>
          <w:color w:val="000000"/>
          <w:sz w:val="28"/>
        </w:rPr>
        <w:t>
      общего среднего образования;</w:t>
      </w:r>
    </w:p>
    <w:bookmarkEnd w:id="395"/>
    <w:bookmarkStart w:name="z476" w:id="396"/>
    <w:p>
      <w:pPr>
        <w:spacing w:after="0"/>
        <w:ind w:left="0"/>
        <w:jc w:val="both"/>
      </w:pPr>
      <w:r>
        <w:rPr>
          <w:rFonts w:ascii="Times New Roman"/>
          <w:b w:val="false"/>
          <w:i w:val="false"/>
          <w:color w:val="000000"/>
          <w:sz w:val="28"/>
        </w:rPr>
        <w:t>
      технического и профессионального образования по специальностям, включенным в реестр образовательных программ, для военных, специальных учебных заведений по группам специальностей;</w:t>
      </w:r>
    </w:p>
    <w:bookmarkEnd w:id="396"/>
    <w:bookmarkStart w:name="z477" w:id="397"/>
    <w:p>
      <w:pPr>
        <w:spacing w:after="0"/>
        <w:ind w:left="0"/>
        <w:jc w:val="both"/>
      </w:pPr>
      <w:r>
        <w:rPr>
          <w:rFonts w:ascii="Times New Roman"/>
          <w:b w:val="false"/>
          <w:i w:val="false"/>
          <w:color w:val="000000"/>
          <w:sz w:val="28"/>
        </w:rPr>
        <w:t xml:space="preserve">
      послесреднего образования по специальностям, включенным в реестр образовательных программ, для военных, специальных учебных заведений по группам специальностей; </w:t>
      </w:r>
    </w:p>
    <w:bookmarkEnd w:id="397"/>
    <w:bookmarkStart w:name="z387" w:id="398"/>
    <w:p>
      <w:pPr>
        <w:spacing w:after="0"/>
        <w:ind w:left="0"/>
        <w:jc w:val="both"/>
      </w:pPr>
      <w:r>
        <w:rPr>
          <w:rFonts w:ascii="Times New Roman"/>
          <w:b w:val="false"/>
          <w:i w:val="false"/>
          <w:color w:val="000000"/>
          <w:sz w:val="28"/>
        </w:rPr>
        <w:t>
      7) осуществление разрешительного контроля организаций духовного образования на соответствие заявителя квалификационным или разрешительным требованиям до выдачи разрешения и (или) приложения к разрешению в порядке, предусмотренном законодательством Республики Казахстан;</w:t>
      </w:r>
    </w:p>
    <w:bookmarkEnd w:id="398"/>
    <w:bookmarkStart w:name="z388" w:id="399"/>
    <w:p>
      <w:pPr>
        <w:spacing w:after="0"/>
        <w:ind w:left="0"/>
        <w:jc w:val="both"/>
      </w:pPr>
      <w:r>
        <w:rPr>
          <w:rFonts w:ascii="Times New Roman"/>
          <w:b w:val="false"/>
          <w:i w:val="false"/>
          <w:color w:val="000000"/>
          <w:sz w:val="28"/>
        </w:rPr>
        <w:t xml:space="preserve">
      8) проведение государственного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w:t>
      </w:r>
    </w:p>
    <w:bookmarkEnd w:id="399"/>
    <w:bookmarkStart w:name="z389" w:id="400"/>
    <w:p>
      <w:pPr>
        <w:spacing w:after="0"/>
        <w:ind w:left="0"/>
        <w:jc w:val="both"/>
      </w:pPr>
      <w:r>
        <w:rPr>
          <w:rFonts w:ascii="Times New Roman"/>
          <w:b w:val="false"/>
          <w:i w:val="false"/>
          <w:color w:val="000000"/>
          <w:sz w:val="28"/>
        </w:rPr>
        <w:t xml:space="preserve">
      9) проведение государственной аттестации республиканских организаций образования (организаций среднего образования, технического и профессионального образования), а также организаций образования, подведомственных Министерству обороны Республики Казахстан; </w:t>
      </w:r>
    </w:p>
    <w:bookmarkEnd w:id="400"/>
    <w:bookmarkStart w:name="z390" w:id="401"/>
    <w:p>
      <w:pPr>
        <w:spacing w:after="0"/>
        <w:ind w:left="0"/>
        <w:jc w:val="both"/>
      </w:pPr>
      <w:r>
        <w:rPr>
          <w:rFonts w:ascii="Times New Roman"/>
          <w:b w:val="false"/>
          <w:i w:val="false"/>
          <w:color w:val="000000"/>
          <w:sz w:val="28"/>
        </w:rPr>
        <w:t>
      10) разработка и согласование с уполномоченным органом в сфере разрешений и уведомлений и уполномоченным органом в сфере информатизации проектов нормативных правовых актов об определении лицензиаров, государственных органов, которые осуществляют согласование выдачи лицензии;</w:t>
      </w:r>
    </w:p>
    <w:bookmarkEnd w:id="401"/>
    <w:bookmarkStart w:name="z391" w:id="402"/>
    <w:p>
      <w:pPr>
        <w:spacing w:after="0"/>
        <w:ind w:left="0"/>
        <w:jc w:val="both"/>
      </w:pPr>
      <w:r>
        <w:rPr>
          <w:rFonts w:ascii="Times New Roman"/>
          <w:b w:val="false"/>
          <w:i w:val="false"/>
          <w:color w:val="000000"/>
          <w:sz w:val="28"/>
        </w:rPr>
        <w:t xml:space="preserve">
      11) проведение проверки на соответствие квалификационным требованиям по выданным лицензиям на осуществление образовательной деятельности республиканских организаций образования, организаций духовного образования, а также организаций образования, подведомственных Министерству обороны Республики Казахстан; </w:t>
      </w:r>
    </w:p>
    <w:bookmarkEnd w:id="402"/>
    <w:bookmarkStart w:name="z392" w:id="403"/>
    <w:p>
      <w:pPr>
        <w:spacing w:after="0"/>
        <w:ind w:left="0"/>
        <w:jc w:val="both"/>
      </w:pPr>
      <w:r>
        <w:rPr>
          <w:rFonts w:ascii="Times New Roman"/>
          <w:b w:val="false"/>
          <w:i w:val="false"/>
          <w:color w:val="000000"/>
          <w:sz w:val="28"/>
        </w:rPr>
        <w:t>
      12) проведение внеплановой проверки на предмет исполнения предписаний об устранении выявленных нарушений в результате проверки на соответствие квалификационным требованиям республиканских организаций образования, организаций духовного образования, а также организаций образования подведомственных Министерству обороны Республики Казахстан;</w:t>
      </w:r>
    </w:p>
    <w:bookmarkEnd w:id="403"/>
    <w:bookmarkStart w:name="z393" w:id="404"/>
    <w:p>
      <w:pPr>
        <w:spacing w:after="0"/>
        <w:ind w:left="0"/>
        <w:jc w:val="both"/>
      </w:pPr>
      <w:r>
        <w:rPr>
          <w:rFonts w:ascii="Times New Roman"/>
          <w:b w:val="false"/>
          <w:i w:val="false"/>
          <w:color w:val="000000"/>
          <w:sz w:val="28"/>
        </w:rPr>
        <w:t xml:space="preserve">
      13) по результатам контрольных и проверочных мероприятий составление протоколов об административных правонарушениях, наложение административных взысканий за административные правонарушения по статьям,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 возбуждение и передача их в судебные органы, участие в судебных процессах; </w:t>
      </w:r>
    </w:p>
    <w:bookmarkEnd w:id="404"/>
    <w:bookmarkStart w:name="z394" w:id="405"/>
    <w:p>
      <w:pPr>
        <w:spacing w:after="0"/>
        <w:ind w:left="0"/>
        <w:jc w:val="both"/>
      </w:pPr>
      <w:r>
        <w:rPr>
          <w:rFonts w:ascii="Times New Roman"/>
          <w:b w:val="false"/>
          <w:i w:val="false"/>
          <w:color w:val="000000"/>
          <w:sz w:val="28"/>
        </w:rPr>
        <w:t xml:space="preserve">
      14) 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 </w:t>
      </w:r>
    </w:p>
    <w:bookmarkEnd w:id="405"/>
    <w:bookmarkStart w:name="z395" w:id="406"/>
    <w:p>
      <w:pPr>
        <w:spacing w:after="0"/>
        <w:ind w:left="0"/>
        <w:jc w:val="both"/>
      </w:pPr>
      <w:r>
        <w:rPr>
          <w:rFonts w:ascii="Times New Roman"/>
          <w:b w:val="false"/>
          <w:i w:val="false"/>
          <w:color w:val="000000"/>
          <w:sz w:val="28"/>
        </w:rPr>
        <w:t>
      15) координация деятельности территориальных подразделений Комитета по проведению государственной аттестации организаций образования независимо от форм собственности и ведомственной подчиненности, реализующих:</w:t>
      </w:r>
    </w:p>
    <w:bookmarkEnd w:id="406"/>
    <w:bookmarkStart w:name="z396" w:id="407"/>
    <w:p>
      <w:pPr>
        <w:spacing w:after="0"/>
        <w:ind w:left="0"/>
        <w:jc w:val="both"/>
      </w:pPr>
      <w:r>
        <w:rPr>
          <w:rFonts w:ascii="Times New Roman"/>
          <w:b w:val="false"/>
          <w:i w:val="false"/>
          <w:color w:val="000000"/>
          <w:sz w:val="28"/>
        </w:rPr>
        <w:t>
      общеобразовательные учебные программы дошкольного воспитания и обучения, начального, основного среднего и общего среднего образования;</w:t>
      </w:r>
    </w:p>
    <w:bookmarkEnd w:id="407"/>
    <w:bookmarkStart w:name="z397" w:id="408"/>
    <w:p>
      <w:pPr>
        <w:spacing w:after="0"/>
        <w:ind w:left="0"/>
        <w:jc w:val="both"/>
      </w:pPr>
      <w:r>
        <w:rPr>
          <w:rFonts w:ascii="Times New Roman"/>
          <w:b w:val="false"/>
          <w:i w:val="false"/>
          <w:color w:val="000000"/>
          <w:sz w:val="28"/>
        </w:rPr>
        <w:t xml:space="preserve">
      образовательные программы технического и профессионального, послесреднего образования, за исключением организаций образования, осуществляющих образовательные программы технического и профессионального, послесреднего образования в области здравоохранения; </w:t>
      </w:r>
    </w:p>
    <w:bookmarkEnd w:id="408"/>
    <w:bookmarkStart w:name="z398" w:id="409"/>
    <w:p>
      <w:pPr>
        <w:spacing w:after="0"/>
        <w:ind w:left="0"/>
        <w:jc w:val="both"/>
      </w:pPr>
      <w:r>
        <w:rPr>
          <w:rFonts w:ascii="Times New Roman"/>
          <w:b w:val="false"/>
          <w:i w:val="false"/>
          <w:color w:val="000000"/>
          <w:sz w:val="28"/>
        </w:rPr>
        <w:t xml:space="preserve">
      16) координация деятельности территориальных подразделений Комитета по осуществлению государственного контроля за исполнением законодательства Республики Казахстан и нормативных правовых актов в области образования, государственных общеобязательных стандартов образования в организациях образования дошкольного воспитания и обучения, среднего, технического и профессионального, послесреднего образования и дополнительного образования независимо от форм собственности и ведомственной подчиненности; </w:t>
      </w:r>
    </w:p>
    <w:bookmarkEnd w:id="409"/>
    <w:bookmarkStart w:name="z399" w:id="410"/>
    <w:p>
      <w:pPr>
        <w:spacing w:after="0"/>
        <w:ind w:left="0"/>
        <w:jc w:val="both"/>
      </w:pPr>
      <w:r>
        <w:rPr>
          <w:rFonts w:ascii="Times New Roman"/>
          <w:b w:val="false"/>
          <w:i w:val="false"/>
          <w:color w:val="000000"/>
          <w:sz w:val="28"/>
        </w:rPr>
        <w:t>
      17) разработка критериев оценки знаний обучающихся среднего, технического и профессионального, послесреднего образования;</w:t>
      </w:r>
    </w:p>
    <w:bookmarkEnd w:id="410"/>
    <w:bookmarkStart w:name="z400" w:id="411"/>
    <w:p>
      <w:pPr>
        <w:spacing w:after="0"/>
        <w:ind w:left="0"/>
        <w:jc w:val="both"/>
      </w:pPr>
      <w:r>
        <w:rPr>
          <w:rFonts w:ascii="Times New Roman"/>
          <w:b w:val="false"/>
          <w:i w:val="false"/>
          <w:color w:val="000000"/>
          <w:sz w:val="28"/>
        </w:rPr>
        <w:t xml:space="preserve">
      18) разработка критериев оценки организаций образования; </w:t>
      </w:r>
    </w:p>
    <w:bookmarkEnd w:id="411"/>
    <w:bookmarkStart w:name="z401" w:id="412"/>
    <w:p>
      <w:pPr>
        <w:spacing w:after="0"/>
        <w:ind w:left="0"/>
        <w:jc w:val="both"/>
      </w:pPr>
      <w:r>
        <w:rPr>
          <w:rFonts w:ascii="Times New Roman"/>
          <w:b w:val="false"/>
          <w:i w:val="false"/>
          <w:color w:val="000000"/>
          <w:sz w:val="28"/>
        </w:rPr>
        <w:t>
      19) разработка полугодового списка проведения профилактического контроля с посещением субъектов контроля на основании критериев оценки степени риска;</w:t>
      </w:r>
    </w:p>
    <w:bookmarkEnd w:id="412"/>
    <w:bookmarkStart w:name="z402" w:id="413"/>
    <w:p>
      <w:pPr>
        <w:spacing w:after="0"/>
        <w:ind w:left="0"/>
        <w:jc w:val="both"/>
      </w:pPr>
      <w:r>
        <w:rPr>
          <w:rFonts w:ascii="Times New Roman"/>
          <w:b w:val="false"/>
          <w:i w:val="false"/>
          <w:color w:val="000000"/>
          <w:sz w:val="28"/>
        </w:rPr>
        <w:t>
      20) осуществление процедуры признания аккредитационных органов, в том числе зарубежных;</w:t>
      </w:r>
    </w:p>
    <w:bookmarkEnd w:id="413"/>
    <w:bookmarkStart w:name="z403" w:id="414"/>
    <w:p>
      <w:pPr>
        <w:spacing w:after="0"/>
        <w:ind w:left="0"/>
        <w:jc w:val="both"/>
      </w:pPr>
      <w:r>
        <w:rPr>
          <w:rFonts w:ascii="Times New Roman"/>
          <w:b w:val="false"/>
          <w:i w:val="false"/>
          <w:color w:val="000000"/>
          <w:sz w:val="28"/>
        </w:rPr>
        <w:t>
      21) разработка правил признания аккредитационных органов, в том числе зарубежных, формирование реестра признанных аккредитационных органов, аккредитованных организаций образования и образовательных программ, а также оснований их включения в него, приостановления и исключения из него;</w:t>
      </w:r>
    </w:p>
    <w:bookmarkEnd w:id="414"/>
    <w:bookmarkStart w:name="z404" w:id="415"/>
    <w:p>
      <w:pPr>
        <w:spacing w:after="0"/>
        <w:ind w:left="0"/>
        <w:jc w:val="both"/>
      </w:pPr>
      <w:r>
        <w:rPr>
          <w:rFonts w:ascii="Times New Roman"/>
          <w:b w:val="false"/>
          <w:i w:val="false"/>
          <w:color w:val="000000"/>
          <w:sz w:val="28"/>
        </w:rPr>
        <w:t>
      22) участие в разработке предложений и реализации государственной политики в области науки и научно-технической деятельности, координация работы по проведению научных исследований в пределах полномочий Комитета;</w:t>
      </w:r>
    </w:p>
    <w:bookmarkEnd w:id="415"/>
    <w:bookmarkStart w:name="z405" w:id="416"/>
    <w:p>
      <w:pPr>
        <w:spacing w:after="0"/>
        <w:ind w:left="0"/>
        <w:jc w:val="both"/>
      </w:pPr>
      <w:r>
        <w:rPr>
          <w:rFonts w:ascii="Times New Roman"/>
          <w:b w:val="false"/>
          <w:i w:val="false"/>
          <w:color w:val="000000"/>
          <w:sz w:val="28"/>
        </w:rPr>
        <w:t>
      23) обеспечение автоматизации и оптимизации процесса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w:t>
      </w:r>
    </w:p>
    <w:bookmarkEnd w:id="416"/>
    <w:bookmarkStart w:name="z406" w:id="417"/>
    <w:p>
      <w:pPr>
        <w:spacing w:after="0"/>
        <w:ind w:left="0"/>
        <w:jc w:val="both"/>
      </w:pPr>
      <w:r>
        <w:rPr>
          <w:rFonts w:ascii="Times New Roman"/>
          <w:b w:val="false"/>
          <w:i w:val="false"/>
          <w:color w:val="000000"/>
          <w:sz w:val="28"/>
        </w:rPr>
        <w:t>
      24) разработка правил проведения мониторинга образовательных достижений обучающихся;</w:t>
      </w:r>
    </w:p>
    <w:bookmarkEnd w:id="417"/>
    <w:bookmarkStart w:name="z407" w:id="418"/>
    <w:p>
      <w:pPr>
        <w:spacing w:after="0"/>
        <w:ind w:left="0"/>
        <w:jc w:val="both"/>
      </w:pPr>
      <w:r>
        <w:rPr>
          <w:rFonts w:ascii="Times New Roman"/>
          <w:b w:val="false"/>
          <w:i w:val="false"/>
          <w:color w:val="000000"/>
          <w:sz w:val="28"/>
        </w:rPr>
        <w:t xml:space="preserve">
      25) проведение мониторинга образовательных достижений обучающихся; </w:t>
      </w:r>
    </w:p>
    <w:bookmarkEnd w:id="418"/>
    <w:bookmarkStart w:name="z408" w:id="419"/>
    <w:p>
      <w:pPr>
        <w:spacing w:after="0"/>
        <w:ind w:left="0"/>
        <w:jc w:val="both"/>
      </w:pPr>
      <w:r>
        <w:rPr>
          <w:rFonts w:ascii="Times New Roman"/>
          <w:b w:val="false"/>
          <w:i w:val="false"/>
          <w:color w:val="000000"/>
          <w:sz w:val="28"/>
        </w:rPr>
        <w:t>
      26) проведение образовательного мониторинга с помощью комплекса статистических и аналитических оценочных показателей для внешней и внутренней оценки качества системы образования;</w:t>
      </w:r>
    </w:p>
    <w:bookmarkEnd w:id="419"/>
    <w:bookmarkStart w:name="z409" w:id="420"/>
    <w:p>
      <w:pPr>
        <w:spacing w:after="0"/>
        <w:ind w:left="0"/>
        <w:jc w:val="both"/>
      </w:pPr>
      <w:r>
        <w:rPr>
          <w:rFonts w:ascii="Times New Roman"/>
          <w:b w:val="false"/>
          <w:i w:val="false"/>
          <w:color w:val="000000"/>
          <w:sz w:val="28"/>
        </w:rPr>
        <w:t>
      27) оказание методологической поддержки организациям образования по результатам мониторинга образовательных достижений;</w:t>
      </w:r>
    </w:p>
    <w:bookmarkEnd w:id="420"/>
    <w:bookmarkStart w:name="z410" w:id="421"/>
    <w:p>
      <w:pPr>
        <w:spacing w:after="0"/>
        <w:ind w:left="0"/>
        <w:jc w:val="both"/>
      </w:pPr>
      <w:r>
        <w:rPr>
          <w:rFonts w:ascii="Times New Roman"/>
          <w:b w:val="false"/>
          <w:i w:val="false"/>
          <w:color w:val="000000"/>
          <w:sz w:val="28"/>
        </w:rPr>
        <w:t>
      28) координация работы территориальных подразделений Комитета по апостилированию официальных документов, исходящих из организаций среднего, технического и профессионального, послесреднего образования;</w:t>
      </w:r>
    </w:p>
    <w:bookmarkEnd w:id="421"/>
    <w:bookmarkStart w:name="z411" w:id="422"/>
    <w:p>
      <w:pPr>
        <w:spacing w:after="0"/>
        <w:ind w:left="0"/>
        <w:jc w:val="both"/>
      </w:pPr>
      <w:r>
        <w:rPr>
          <w:rFonts w:ascii="Times New Roman"/>
          <w:b w:val="false"/>
          <w:i w:val="false"/>
          <w:color w:val="000000"/>
          <w:sz w:val="28"/>
        </w:rPr>
        <w:t>
      29) разработка правил признания документов о начальном образовании, основном среднем образовании, общем среднем образовании, техническом и профессиональном образовании, послесреднем образовании;</w:t>
      </w:r>
    </w:p>
    <w:bookmarkEnd w:id="422"/>
    <w:bookmarkStart w:name="z412" w:id="423"/>
    <w:p>
      <w:pPr>
        <w:spacing w:after="0"/>
        <w:ind w:left="0"/>
        <w:jc w:val="both"/>
      </w:pPr>
      <w:r>
        <w:rPr>
          <w:rFonts w:ascii="Times New Roman"/>
          <w:b w:val="false"/>
          <w:i w:val="false"/>
          <w:color w:val="000000"/>
          <w:sz w:val="28"/>
        </w:rPr>
        <w:t>
      30) разработка правил по подготовке, экспертизе, апробации и проведению мониторинга, изданию учебников для организаций среднего образования и учебно-методических комплексов для дошкольных организаций, организаций среднего образования;</w:t>
      </w:r>
    </w:p>
    <w:bookmarkEnd w:id="423"/>
    <w:bookmarkStart w:name="z413" w:id="424"/>
    <w:p>
      <w:pPr>
        <w:spacing w:after="0"/>
        <w:ind w:left="0"/>
        <w:jc w:val="both"/>
      </w:pPr>
      <w:r>
        <w:rPr>
          <w:rFonts w:ascii="Times New Roman"/>
          <w:b w:val="false"/>
          <w:i w:val="false"/>
          <w:color w:val="000000"/>
          <w:sz w:val="28"/>
        </w:rPr>
        <w:t>
      31) разработка перечня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до утверждения республиканского и местных бюджетов;</w:t>
      </w:r>
    </w:p>
    <w:bookmarkEnd w:id="424"/>
    <w:bookmarkStart w:name="z414" w:id="425"/>
    <w:p>
      <w:pPr>
        <w:spacing w:after="0"/>
        <w:ind w:left="0"/>
        <w:jc w:val="both"/>
      </w:pPr>
      <w:r>
        <w:rPr>
          <w:rFonts w:ascii="Times New Roman"/>
          <w:b w:val="false"/>
          <w:i w:val="false"/>
          <w:color w:val="000000"/>
          <w:sz w:val="28"/>
        </w:rPr>
        <w:t>
      32) разработка правил обеспечения учебниками и учебно-методическими комплексами обучающихся и воспитанников государственных организаций образования;</w:t>
      </w:r>
    </w:p>
    <w:bookmarkEnd w:id="425"/>
    <w:bookmarkStart w:name="z415" w:id="426"/>
    <w:p>
      <w:pPr>
        <w:spacing w:after="0"/>
        <w:ind w:left="0"/>
        <w:jc w:val="both"/>
      </w:pPr>
      <w:r>
        <w:rPr>
          <w:rFonts w:ascii="Times New Roman"/>
          <w:b w:val="false"/>
          <w:i w:val="false"/>
          <w:color w:val="000000"/>
          <w:sz w:val="28"/>
        </w:rPr>
        <w:t>
      33) разработка требований к структуре и содержанию учебников для организаций среднего образования и учебно-методических комплексов для дошкольных организаций, организаций среднего образования;</w:t>
      </w:r>
    </w:p>
    <w:bookmarkEnd w:id="426"/>
    <w:bookmarkStart w:name="z416" w:id="427"/>
    <w:p>
      <w:pPr>
        <w:spacing w:after="0"/>
        <w:ind w:left="0"/>
        <w:jc w:val="both"/>
      </w:pPr>
      <w:r>
        <w:rPr>
          <w:rFonts w:ascii="Times New Roman"/>
          <w:b w:val="false"/>
          <w:i w:val="false"/>
          <w:color w:val="000000"/>
          <w:sz w:val="28"/>
        </w:rPr>
        <w:t>
      34) разработка правил выбора учебников и учебно-методических комплексов педагогами государственных организаций образования;</w:t>
      </w:r>
    </w:p>
    <w:bookmarkEnd w:id="427"/>
    <w:bookmarkStart w:name="z417" w:id="428"/>
    <w:p>
      <w:pPr>
        <w:spacing w:after="0"/>
        <w:ind w:left="0"/>
        <w:jc w:val="both"/>
      </w:pPr>
      <w:r>
        <w:rPr>
          <w:rFonts w:ascii="Times New Roman"/>
          <w:b w:val="false"/>
          <w:i w:val="false"/>
          <w:color w:val="000000"/>
          <w:sz w:val="28"/>
        </w:rPr>
        <w:t>
      35) координация работы по обеспечению учебниками и учебно-методическими комплексами обучающихся и воспитанников организаций дошкольного, среднего образования;</w:t>
      </w:r>
    </w:p>
    <w:bookmarkEnd w:id="428"/>
    <w:bookmarkStart w:name="z418" w:id="429"/>
    <w:p>
      <w:pPr>
        <w:spacing w:after="0"/>
        <w:ind w:left="0"/>
        <w:jc w:val="both"/>
      </w:pPr>
      <w:r>
        <w:rPr>
          <w:rFonts w:ascii="Times New Roman"/>
          <w:b w:val="false"/>
          <w:i w:val="false"/>
          <w:color w:val="000000"/>
          <w:sz w:val="28"/>
        </w:rPr>
        <w:t>
      36) разработка методики прогнозирования потребности организаций образования, реализующих программы дошкольного воспитания и обучения, общеобразовательные учебные программы начального, основного среднего и общего среднего образования, образовательные программы технического и профессионального образования, в учебниках и учебно-методических комплексах;</w:t>
      </w:r>
    </w:p>
    <w:bookmarkEnd w:id="429"/>
    <w:bookmarkStart w:name="z419" w:id="430"/>
    <w:p>
      <w:pPr>
        <w:spacing w:after="0"/>
        <w:ind w:left="0"/>
        <w:jc w:val="both"/>
      </w:pPr>
      <w:r>
        <w:rPr>
          <w:rFonts w:ascii="Times New Roman"/>
          <w:b w:val="false"/>
          <w:i w:val="false"/>
          <w:color w:val="000000"/>
          <w:sz w:val="28"/>
        </w:rPr>
        <w:t>
      37) разработка правил организации работы по экспертизе и апробации типовых учебных планов, типовых учебных программ дошкольного воспитания и обучения, начального, основного среднего, общего среднего образования;</w:t>
      </w:r>
    </w:p>
    <w:bookmarkEnd w:id="430"/>
    <w:bookmarkStart w:name="z420" w:id="431"/>
    <w:p>
      <w:pPr>
        <w:spacing w:after="0"/>
        <w:ind w:left="0"/>
        <w:jc w:val="both"/>
      </w:pPr>
      <w:r>
        <w:rPr>
          <w:rFonts w:ascii="Times New Roman"/>
          <w:b w:val="false"/>
          <w:i w:val="false"/>
          <w:color w:val="000000"/>
          <w:sz w:val="28"/>
        </w:rPr>
        <w:t>
      38) разработка подзаконных нормативных правовых актов, определяющих порядок оказания государственных услуг;</w:t>
      </w:r>
    </w:p>
    <w:bookmarkEnd w:id="431"/>
    <w:bookmarkStart w:name="z421" w:id="432"/>
    <w:p>
      <w:pPr>
        <w:spacing w:after="0"/>
        <w:ind w:left="0"/>
        <w:jc w:val="both"/>
      </w:pPr>
      <w:r>
        <w:rPr>
          <w:rFonts w:ascii="Times New Roman"/>
          <w:b w:val="false"/>
          <w:i w:val="false"/>
          <w:color w:val="000000"/>
          <w:sz w:val="28"/>
        </w:rPr>
        <w:t>
      39) оказание государственных услуг;</w:t>
      </w:r>
    </w:p>
    <w:bookmarkEnd w:id="432"/>
    <w:bookmarkStart w:name="z422" w:id="433"/>
    <w:p>
      <w:pPr>
        <w:spacing w:after="0"/>
        <w:ind w:left="0"/>
        <w:jc w:val="both"/>
      </w:pPr>
      <w:r>
        <w:rPr>
          <w:rFonts w:ascii="Times New Roman"/>
          <w:b w:val="false"/>
          <w:i w:val="false"/>
          <w:color w:val="000000"/>
          <w:sz w:val="28"/>
        </w:rPr>
        <w:t>
      40) обеспечение повышения качества, доступности оказания государственных услуг;</w:t>
      </w:r>
    </w:p>
    <w:bookmarkEnd w:id="433"/>
    <w:bookmarkStart w:name="z423" w:id="434"/>
    <w:p>
      <w:pPr>
        <w:spacing w:after="0"/>
        <w:ind w:left="0"/>
        <w:jc w:val="both"/>
      </w:pPr>
      <w:r>
        <w:rPr>
          <w:rFonts w:ascii="Times New Roman"/>
          <w:b w:val="false"/>
          <w:i w:val="false"/>
          <w:color w:val="000000"/>
          <w:sz w:val="28"/>
        </w:rPr>
        <w:t>
      41) проведение внутреннего контроля за качеством оказания государственных услуг в соответствии с законодательством Республики Казахстан;</w:t>
      </w:r>
    </w:p>
    <w:bookmarkEnd w:id="434"/>
    <w:bookmarkStart w:name="z424" w:id="435"/>
    <w:p>
      <w:pPr>
        <w:spacing w:after="0"/>
        <w:ind w:left="0"/>
        <w:jc w:val="both"/>
      </w:pPr>
      <w:r>
        <w:rPr>
          <w:rFonts w:ascii="Times New Roman"/>
          <w:b w:val="false"/>
          <w:i w:val="false"/>
          <w:color w:val="000000"/>
          <w:sz w:val="28"/>
        </w:rPr>
        <w:t xml:space="preserve">
      42) координация деятельности территориальных подразделений Комитета по ведению государственного электронного реестра разрешений и уведомлений по дошкольному воспитанию и обучению; </w:t>
      </w:r>
    </w:p>
    <w:bookmarkEnd w:id="435"/>
    <w:bookmarkStart w:name="z425" w:id="436"/>
    <w:p>
      <w:pPr>
        <w:spacing w:after="0"/>
        <w:ind w:left="0"/>
        <w:jc w:val="both"/>
      </w:pPr>
      <w:r>
        <w:rPr>
          <w:rFonts w:ascii="Times New Roman"/>
          <w:b w:val="false"/>
          <w:i w:val="false"/>
          <w:color w:val="000000"/>
          <w:sz w:val="28"/>
        </w:rPr>
        <w:t xml:space="preserve">
      43) координация деятельности территориальных подразделений Комитета по осуществлению приема уведомлений о начале или прекращении осуществления деятельности по дошкольному воспитанию и обучению; </w:t>
      </w:r>
    </w:p>
    <w:bookmarkEnd w:id="436"/>
    <w:bookmarkStart w:name="z426" w:id="437"/>
    <w:p>
      <w:pPr>
        <w:spacing w:after="0"/>
        <w:ind w:left="0"/>
        <w:jc w:val="both"/>
      </w:pPr>
      <w:r>
        <w:rPr>
          <w:rFonts w:ascii="Times New Roman"/>
          <w:b w:val="false"/>
          <w:i w:val="false"/>
          <w:color w:val="000000"/>
          <w:sz w:val="28"/>
        </w:rPr>
        <w:t>
      44) координация деятельности территориальных подразделений Комитета по приостановлению деятельности организаций образования, осуществляющих деятельность в уведомительном порядке, в том числе порядке, предусмотренном законодательством Республики Казахстан об административных правонарушениях;</w:t>
      </w:r>
    </w:p>
    <w:bookmarkEnd w:id="437"/>
    <w:bookmarkStart w:name="z427" w:id="438"/>
    <w:p>
      <w:pPr>
        <w:spacing w:after="0"/>
        <w:ind w:left="0"/>
        <w:jc w:val="both"/>
      </w:pPr>
      <w:r>
        <w:rPr>
          <w:rFonts w:ascii="Times New Roman"/>
          <w:b w:val="false"/>
          <w:i w:val="false"/>
          <w:color w:val="000000"/>
          <w:sz w:val="28"/>
        </w:rPr>
        <w:t>
      45) исключение организации образования из реестра уведомлений о начале или прекращении осуществления деятельности по дошкольному воспитанию и обучению в случаях, предусмотренных законами Республики Казахстан;</w:t>
      </w:r>
    </w:p>
    <w:bookmarkEnd w:id="438"/>
    <w:bookmarkStart w:name="z428" w:id="439"/>
    <w:p>
      <w:pPr>
        <w:spacing w:after="0"/>
        <w:ind w:left="0"/>
        <w:jc w:val="both"/>
      </w:pPr>
      <w:r>
        <w:rPr>
          <w:rFonts w:ascii="Times New Roman"/>
          <w:b w:val="false"/>
          <w:i w:val="false"/>
          <w:color w:val="000000"/>
          <w:sz w:val="28"/>
        </w:rPr>
        <w:t>
      46) координация деятельности территориальных подразделений Комитета по проведению мониторинга готовности организаций образования вопросам строительства, капитального и текущего ремонта школ, аварийных и трехсменных школ, материально-технического обеспечения и оснащенности системами видеонаблюдения и санитарно-гигиеническими удобства (теплые туалеты), обеспеченности учебниками, защиты педагогов;</w:t>
      </w:r>
    </w:p>
    <w:bookmarkEnd w:id="439"/>
    <w:bookmarkStart w:name="z429" w:id="440"/>
    <w:p>
      <w:pPr>
        <w:spacing w:after="0"/>
        <w:ind w:left="0"/>
        <w:jc w:val="both"/>
      </w:pPr>
      <w:r>
        <w:rPr>
          <w:rFonts w:ascii="Times New Roman"/>
          <w:b w:val="false"/>
          <w:i w:val="false"/>
          <w:color w:val="000000"/>
          <w:sz w:val="28"/>
        </w:rPr>
        <w:t>
      47) координация деятельности территориальных подразделений Комитета по проведению мониторинга (анализа) соблюдения требований законодательства Республики Казахстан о статусе педагога в организациях образования;</w:t>
      </w:r>
    </w:p>
    <w:bookmarkEnd w:id="440"/>
    <w:bookmarkStart w:name="z430" w:id="441"/>
    <w:p>
      <w:pPr>
        <w:spacing w:after="0"/>
        <w:ind w:left="0"/>
        <w:jc w:val="both"/>
      </w:pPr>
      <w:r>
        <w:rPr>
          <w:rFonts w:ascii="Times New Roman"/>
          <w:b w:val="false"/>
          <w:i w:val="false"/>
          <w:color w:val="000000"/>
          <w:sz w:val="28"/>
        </w:rPr>
        <w:t xml:space="preserve">
      48) координация и внутренний контроль деятельности территориальных подразделений Комитета, а также оказание методической помощи им по направлениям деятельности Комитета; </w:t>
      </w:r>
    </w:p>
    <w:bookmarkEnd w:id="441"/>
    <w:bookmarkStart w:name="z431" w:id="442"/>
    <w:p>
      <w:pPr>
        <w:spacing w:after="0"/>
        <w:ind w:left="0"/>
        <w:jc w:val="both"/>
      </w:pPr>
      <w:r>
        <w:rPr>
          <w:rFonts w:ascii="Times New Roman"/>
          <w:b w:val="false"/>
          <w:i w:val="false"/>
          <w:color w:val="000000"/>
          <w:sz w:val="28"/>
        </w:rPr>
        <w:t>
      49) координация проведения международных исследований по оценке функциональной грамотности, академических знаний, качества понимания текста и компьютерной и информационной грамотности обучающихся, а также по оценке условий работы учителей;</w:t>
      </w:r>
    </w:p>
    <w:bookmarkEnd w:id="442"/>
    <w:bookmarkStart w:name="z432" w:id="443"/>
    <w:p>
      <w:pPr>
        <w:spacing w:after="0"/>
        <w:ind w:left="0"/>
        <w:jc w:val="both"/>
      </w:pPr>
      <w:r>
        <w:rPr>
          <w:rFonts w:ascii="Times New Roman"/>
          <w:b w:val="false"/>
          <w:i w:val="false"/>
          <w:color w:val="000000"/>
          <w:sz w:val="28"/>
        </w:rPr>
        <w:t>
      50) участие в разработке правил формирования, сопровождения, системно-технического обслуживания, интеграции и обеспечения информационной безопасности информационной системы "Национальная образовательная база данных";</w:t>
      </w:r>
    </w:p>
    <w:bookmarkEnd w:id="443"/>
    <w:bookmarkStart w:name="z433" w:id="444"/>
    <w:p>
      <w:pPr>
        <w:spacing w:after="0"/>
        <w:ind w:left="0"/>
        <w:jc w:val="both"/>
      </w:pPr>
      <w:r>
        <w:rPr>
          <w:rFonts w:ascii="Times New Roman"/>
          <w:b w:val="false"/>
          <w:i w:val="false"/>
          <w:color w:val="000000"/>
          <w:sz w:val="28"/>
        </w:rPr>
        <w:t>
      51) участие в разработке минимальных требований к объектам информатизации в области образования;</w:t>
      </w:r>
    </w:p>
    <w:bookmarkEnd w:id="444"/>
    <w:bookmarkStart w:name="z434" w:id="445"/>
    <w:p>
      <w:pPr>
        <w:spacing w:after="0"/>
        <w:ind w:left="0"/>
        <w:jc w:val="both"/>
      </w:pPr>
      <w:r>
        <w:rPr>
          <w:rFonts w:ascii="Times New Roman"/>
          <w:b w:val="false"/>
          <w:i w:val="false"/>
          <w:color w:val="000000"/>
          <w:sz w:val="28"/>
        </w:rPr>
        <w:t>
      52) участие в разработке научных, научно-технических проектов и программ, финансируемых из государственного бюджета, осуществление их реализации в области дошкольного воспитания и обучения, начального, основного, общего среднего, технического и профессионального, послесреднего и дополнительного образования;</w:t>
      </w:r>
    </w:p>
    <w:bookmarkEnd w:id="445"/>
    <w:bookmarkStart w:name="z435" w:id="446"/>
    <w:p>
      <w:pPr>
        <w:spacing w:after="0"/>
        <w:ind w:left="0"/>
        <w:jc w:val="both"/>
      </w:pPr>
      <w:r>
        <w:rPr>
          <w:rFonts w:ascii="Times New Roman"/>
          <w:b w:val="false"/>
          <w:i w:val="false"/>
          <w:color w:val="000000"/>
          <w:sz w:val="28"/>
        </w:rPr>
        <w:t>
      53) участие в формировании отчетов по выполненным научным, научно-техническим проектам и программам в области дошкольного воспитания и обучения, начального, основного, общего среднего, технического и профессионального, послесреднего и дополнительного образования, финансируемым из государственного бюджета;</w:t>
      </w:r>
    </w:p>
    <w:bookmarkEnd w:id="446"/>
    <w:bookmarkStart w:name="z436" w:id="447"/>
    <w:p>
      <w:pPr>
        <w:spacing w:after="0"/>
        <w:ind w:left="0"/>
        <w:jc w:val="both"/>
      </w:pPr>
      <w:r>
        <w:rPr>
          <w:rFonts w:ascii="Times New Roman"/>
          <w:b w:val="false"/>
          <w:i w:val="false"/>
          <w:color w:val="000000"/>
          <w:sz w:val="28"/>
        </w:rPr>
        <w:t>
      54) участие в разработке правил базового и программно-целевого финансирования научной и (или) научно-технической деятельности, а также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w:t>
      </w:r>
    </w:p>
    <w:bookmarkEnd w:id="447"/>
    <w:bookmarkStart w:name="z437" w:id="448"/>
    <w:p>
      <w:pPr>
        <w:spacing w:after="0"/>
        <w:ind w:left="0"/>
        <w:jc w:val="both"/>
      </w:pPr>
      <w:r>
        <w:rPr>
          <w:rFonts w:ascii="Times New Roman"/>
          <w:b w:val="false"/>
          <w:i w:val="false"/>
          <w:color w:val="000000"/>
          <w:sz w:val="28"/>
        </w:rPr>
        <w:t>
      55) участие в формировании плана развития Министерства по согласованию с центральными уполномоченными органами по государственному и бюджетному планированию;</w:t>
      </w:r>
    </w:p>
    <w:bookmarkEnd w:id="448"/>
    <w:bookmarkStart w:name="z438" w:id="449"/>
    <w:p>
      <w:pPr>
        <w:spacing w:after="0"/>
        <w:ind w:left="0"/>
        <w:jc w:val="both"/>
      </w:pPr>
      <w:r>
        <w:rPr>
          <w:rFonts w:ascii="Times New Roman"/>
          <w:b w:val="false"/>
          <w:i w:val="false"/>
          <w:color w:val="000000"/>
          <w:sz w:val="28"/>
        </w:rPr>
        <w:t>
      56) проведение информационно-разъяснительной работы по реализации государственной политики в области дошкольного воспитания и обучения, среднего, технического и профессионального, послесреднего образования;</w:t>
      </w:r>
    </w:p>
    <w:bookmarkEnd w:id="449"/>
    <w:bookmarkStart w:name="z439" w:id="450"/>
    <w:p>
      <w:pPr>
        <w:spacing w:after="0"/>
        <w:ind w:left="0"/>
        <w:jc w:val="both"/>
      </w:pPr>
      <w:r>
        <w:rPr>
          <w:rFonts w:ascii="Times New Roman"/>
          <w:b w:val="false"/>
          <w:i w:val="false"/>
          <w:color w:val="000000"/>
          <w:sz w:val="28"/>
        </w:rPr>
        <w:t>
      57) разработка и согласование нормативных правовых актов, в пределах своей компетенции, а также организация деятельности консультативно-совещательных органов при Комитете;</w:t>
      </w:r>
    </w:p>
    <w:bookmarkEnd w:id="450"/>
    <w:bookmarkStart w:name="z440" w:id="451"/>
    <w:p>
      <w:pPr>
        <w:spacing w:after="0"/>
        <w:ind w:left="0"/>
        <w:jc w:val="both"/>
      </w:pPr>
      <w:r>
        <w:rPr>
          <w:rFonts w:ascii="Times New Roman"/>
          <w:b w:val="false"/>
          <w:i w:val="false"/>
          <w:color w:val="000000"/>
          <w:sz w:val="28"/>
        </w:rPr>
        <w:t>
      58) проведение на постоянной основе мониторинга в отношении разработанных и (или) реализуемых Комитетом подзаконных актов для выявления противоречащих законодательству Республики Казахстан, устаревших, коррупциогенных и неэффективно реализуемых норм права, выработки предложений по их совершенствованию, а также своевременного принятия мер по внесению изменений и (или) дополнений или признанию их утратившими силу;</w:t>
      </w:r>
    </w:p>
    <w:bookmarkEnd w:id="451"/>
    <w:bookmarkStart w:name="z441" w:id="452"/>
    <w:p>
      <w:pPr>
        <w:spacing w:after="0"/>
        <w:ind w:left="0"/>
        <w:jc w:val="both"/>
      </w:pPr>
      <w:r>
        <w:rPr>
          <w:rFonts w:ascii="Times New Roman"/>
          <w:b w:val="false"/>
          <w:i w:val="false"/>
          <w:color w:val="000000"/>
          <w:sz w:val="28"/>
        </w:rPr>
        <w:t>
      59) принятие мер по противодействию коррупции в сфере образования;</w:t>
      </w:r>
    </w:p>
    <w:bookmarkEnd w:id="452"/>
    <w:bookmarkStart w:name="z442" w:id="453"/>
    <w:p>
      <w:pPr>
        <w:spacing w:after="0"/>
        <w:ind w:left="0"/>
        <w:jc w:val="both"/>
      </w:pPr>
      <w:r>
        <w:rPr>
          <w:rFonts w:ascii="Times New Roman"/>
          <w:b w:val="false"/>
          <w:i w:val="false"/>
          <w:color w:val="000000"/>
          <w:sz w:val="28"/>
        </w:rPr>
        <w:t>
      60) осуществление анализа, мониторинга и выявления системных проблем, поднимаемых физическими и юридическими лицами в обращениях (заявлениях, жалобах), запросах, предложениях, откликах и сообщениях;</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приказом Министра просвещения РК от 26.08.2024 </w:t>
      </w:r>
      <w:r>
        <w:rPr>
          <w:rFonts w:ascii="Times New Roman"/>
          <w:b w:val="false"/>
          <w:i w:val="false"/>
          <w:color w:val="000000"/>
          <w:sz w:val="28"/>
        </w:rPr>
        <w:t>№ 224</w:t>
      </w:r>
      <w:r>
        <w:rPr>
          <w:rFonts w:ascii="Times New Roman"/>
          <w:b w:val="false"/>
          <w:i w:val="false"/>
          <w:color w:val="ff0000"/>
          <w:sz w:val="28"/>
        </w:rPr>
        <w:t>.</w:t>
      </w:r>
      <w:r>
        <w:br/>
      </w:r>
      <w:r>
        <w:rPr>
          <w:rFonts w:ascii="Times New Roman"/>
          <w:b w:val="false"/>
          <w:i w:val="false"/>
          <w:color w:val="000000"/>
          <w:sz w:val="28"/>
        </w:rPr>
        <w:t>
</w:t>
      </w:r>
    </w:p>
    <w:bookmarkStart w:name="z444" w:id="454"/>
    <w:p>
      <w:pPr>
        <w:spacing w:after="0"/>
        <w:ind w:left="0"/>
        <w:jc w:val="both"/>
      </w:pPr>
      <w:r>
        <w:rPr>
          <w:rFonts w:ascii="Times New Roman"/>
          <w:b w:val="false"/>
          <w:i w:val="false"/>
          <w:color w:val="000000"/>
          <w:sz w:val="28"/>
        </w:rPr>
        <w:t>
      61) осуществление иных функций, предусмотренных законами Республики Казахстан, актами Президента Республики Казахстан и Правительства Республики Казахстан.</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приказом Министра просвещения РК от 26.08.2024 </w:t>
      </w:r>
      <w:r>
        <w:rPr>
          <w:rFonts w:ascii="Times New Roman"/>
          <w:b w:val="false"/>
          <w:i w:val="false"/>
          <w:color w:val="000000"/>
          <w:sz w:val="28"/>
        </w:rPr>
        <w:t>№ 224</w:t>
      </w:r>
      <w:r>
        <w:rPr>
          <w:rFonts w:ascii="Times New Roman"/>
          <w:b w:val="false"/>
          <w:i w:val="false"/>
          <w:color w:val="ff0000"/>
          <w:sz w:val="28"/>
        </w:rPr>
        <w:t>.</w:t>
      </w:r>
      <w:r>
        <w:br/>
      </w:r>
      <w:r>
        <w:rPr>
          <w:rFonts w:ascii="Times New Roman"/>
          <w:b w:val="false"/>
          <w:i w:val="false"/>
          <w:color w:val="000000"/>
          <w:sz w:val="28"/>
        </w:rPr>
        <w:t>
</w:t>
      </w:r>
    </w:p>
    <w:bookmarkStart w:name="z445" w:id="455"/>
    <w:p>
      <w:pPr>
        <w:spacing w:after="0"/>
        <w:ind w:left="0"/>
        <w:jc w:val="left"/>
      </w:pPr>
      <w:r>
        <w:rPr>
          <w:rFonts w:ascii="Times New Roman"/>
          <w:b/>
          <w:i w:val="false"/>
          <w:color w:val="000000"/>
        </w:rPr>
        <w:t xml:space="preserve"> Глава 3. Статус и полномочия председателя Комитета</w:t>
      </w:r>
    </w:p>
    <w:bookmarkEnd w:id="455"/>
    <w:bookmarkStart w:name="z446" w:id="456"/>
    <w:p>
      <w:pPr>
        <w:spacing w:after="0"/>
        <w:ind w:left="0"/>
        <w:jc w:val="both"/>
      </w:pPr>
      <w:r>
        <w:rPr>
          <w:rFonts w:ascii="Times New Roman"/>
          <w:b w:val="false"/>
          <w:i w:val="false"/>
          <w:color w:val="000000"/>
          <w:sz w:val="28"/>
        </w:rPr>
        <w:t>
      16. Руководство Комитетом осуществляется председателем, который несет персональную ответственность за выполнение возложенных на Комитет задач и осуществление им своих полномочий.</w:t>
      </w:r>
    </w:p>
    <w:bookmarkEnd w:id="456"/>
    <w:bookmarkStart w:name="z447" w:id="457"/>
    <w:p>
      <w:pPr>
        <w:spacing w:after="0"/>
        <w:ind w:left="0"/>
        <w:jc w:val="both"/>
      </w:pPr>
      <w:r>
        <w:rPr>
          <w:rFonts w:ascii="Times New Roman"/>
          <w:b w:val="false"/>
          <w:i w:val="false"/>
          <w:color w:val="000000"/>
          <w:sz w:val="28"/>
        </w:rPr>
        <w:t>
      17. Председатель Комитета назначается на должность и освобождается от должности в соответствии с законодательством Республики Казахстан.</w:t>
      </w:r>
    </w:p>
    <w:bookmarkEnd w:id="457"/>
    <w:bookmarkStart w:name="z448" w:id="458"/>
    <w:p>
      <w:pPr>
        <w:spacing w:after="0"/>
        <w:ind w:left="0"/>
        <w:jc w:val="both"/>
      </w:pPr>
      <w:r>
        <w:rPr>
          <w:rFonts w:ascii="Times New Roman"/>
          <w:b w:val="false"/>
          <w:i w:val="false"/>
          <w:color w:val="000000"/>
          <w:sz w:val="28"/>
        </w:rPr>
        <w:t>
      18. Председатель Комитета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458"/>
    <w:bookmarkStart w:name="z449" w:id="459"/>
    <w:p>
      <w:pPr>
        <w:spacing w:after="0"/>
        <w:ind w:left="0"/>
        <w:jc w:val="both"/>
      </w:pPr>
      <w:r>
        <w:rPr>
          <w:rFonts w:ascii="Times New Roman"/>
          <w:b w:val="false"/>
          <w:i w:val="false"/>
          <w:color w:val="000000"/>
          <w:sz w:val="28"/>
        </w:rPr>
        <w:t>
      19. Полномочия председателя Комитета:</w:t>
      </w:r>
    </w:p>
    <w:bookmarkEnd w:id="459"/>
    <w:bookmarkStart w:name="z450" w:id="460"/>
    <w:p>
      <w:pPr>
        <w:spacing w:after="0"/>
        <w:ind w:left="0"/>
        <w:jc w:val="both"/>
      </w:pPr>
      <w:r>
        <w:rPr>
          <w:rFonts w:ascii="Times New Roman"/>
          <w:b w:val="false"/>
          <w:i w:val="false"/>
          <w:color w:val="000000"/>
          <w:sz w:val="28"/>
        </w:rPr>
        <w:t>
      1) представляет предложения руководству Министерства по структуре и штатному расписанию Комитета;</w:t>
      </w:r>
    </w:p>
    <w:bookmarkEnd w:id="460"/>
    <w:bookmarkStart w:name="z451" w:id="461"/>
    <w:p>
      <w:pPr>
        <w:spacing w:after="0"/>
        <w:ind w:left="0"/>
        <w:jc w:val="both"/>
      </w:pPr>
      <w:r>
        <w:rPr>
          <w:rFonts w:ascii="Times New Roman"/>
          <w:b w:val="false"/>
          <w:i w:val="false"/>
          <w:color w:val="000000"/>
          <w:sz w:val="28"/>
        </w:rPr>
        <w:t xml:space="preserve">
      2) вносит предложения руководителю аппарата Министерства по вопросам командирования, повышения квалификации, поощрении персонала Комитета, наложении и снятии дисциплинарных взысканий на него; </w:t>
      </w:r>
    </w:p>
    <w:bookmarkEnd w:id="461"/>
    <w:bookmarkStart w:name="z452" w:id="462"/>
    <w:p>
      <w:pPr>
        <w:spacing w:after="0"/>
        <w:ind w:left="0"/>
        <w:jc w:val="both"/>
      </w:pPr>
      <w:r>
        <w:rPr>
          <w:rFonts w:ascii="Times New Roman"/>
          <w:b w:val="false"/>
          <w:i w:val="false"/>
          <w:color w:val="000000"/>
          <w:sz w:val="28"/>
        </w:rPr>
        <w:t>
      3) издает правовые акты, дает указания по вопросам, входящим в его компетенцию, обязательные для выполнения всеми сотрудниками Комитета и его территориальных подразделений;</w:t>
      </w:r>
    </w:p>
    <w:bookmarkEnd w:id="462"/>
    <w:bookmarkStart w:name="z453" w:id="463"/>
    <w:p>
      <w:pPr>
        <w:spacing w:after="0"/>
        <w:ind w:left="0"/>
        <w:jc w:val="both"/>
      </w:pPr>
      <w:r>
        <w:rPr>
          <w:rFonts w:ascii="Times New Roman"/>
          <w:b w:val="false"/>
          <w:i w:val="false"/>
          <w:color w:val="000000"/>
          <w:sz w:val="28"/>
        </w:rPr>
        <w:t>
      4) представляет Комитет в государственных органах и иных организациях в соответствии с действующим законодательством Республики Казахстан;</w:t>
      </w:r>
    </w:p>
    <w:bookmarkEnd w:id="463"/>
    <w:bookmarkStart w:name="z454" w:id="464"/>
    <w:p>
      <w:pPr>
        <w:spacing w:after="0"/>
        <w:ind w:left="0"/>
        <w:jc w:val="both"/>
      </w:pPr>
      <w:r>
        <w:rPr>
          <w:rFonts w:ascii="Times New Roman"/>
          <w:b w:val="false"/>
          <w:i w:val="false"/>
          <w:color w:val="000000"/>
          <w:sz w:val="28"/>
        </w:rPr>
        <w:t>
      5) осуществляет общее руководство по принятию мер, направленных на усиление борьбы с коррупцией и соблюдение требований законодательства о государственной службе, обеспечивает соблюдение сотрудниками требований антикоррупционного законодательства;</w:t>
      </w:r>
    </w:p>
    <w:bookmarkEnd w:id="464"/>
    <w:bookmarkStart w:name="z455" w:id="465"/>
    <w:p>
      <w:pPr>
        <w:spacing w:after="0"/>
        <w:ind w:left="0"/>
        <w:jc w:val="both"/>
      </w:pPr>
      <w:r>
        <w:rPr>
          <w:rFonts w:ascii="Times New Roman"/>
          <w:b w:val="false"/>
          <w:i w:val="false"/>
          <w:color w:val="000000"/>
          <w:sz w:val="28"/>
        </w:rPr>
        <w:t>
      6) контролирует соблюдение сотрудниками Этического кодекса государственных служащих Республики Казахстан, утвержденного Указом Президента Республики Казахстан от 29 декабря 2015 года № 153, исполнительской и трудовой дисциплины;</w:t>
      </w:r>
    </w:p>
    <w:bookmarkEnd w:id="465"/>
    <w:bookmarkStart w:name="z456" w:id="466"/>
    <w:p>
      <w:pPr>
        <w:spacing w:after="0"/>
        <w:ind w:left="0"/>
        <w:jc w:val="both"/>
      </w:pPr>
      <w:r>
        <w:rPr>
          <w:rFonts w:ascii="Times New Roman"/>
          <w:b w:val="false"/>
          <w:i w:val="false"/>
          <w:color w:val="000000"/>
          <w:sz w:val="28"/>
        </w:rPr>
        <w:t xml:space="preserve">
      7) определяет обязанности и полномочия своих заместителей, руководителей структурных подразделений и работников Комитета; </w:t>
      </w:r>
    </w:p>
    <w:bookmarkEnd w:id="466"/>
    <w:bookmarkStart w:name="z457" w:id="467"/>
    <w:p>
      <w:pPr>
        <w:spacing w:after="0"/>
        <w:ind w:left="0"/>
        <w:jc w:val="both"/>
      </w:pPr>
      <w:r>
        <w:rPr>
          <w:rFonts w:ascii="Times New Roman"/>
          <w:b w:val="false"/>
          <w:i w:val="false"/>
          <w:color w:val="000000"/>
          <w:sz w:val="28"/>
        </w:rPr>
        <w:t>
      8) осуществляет иные полномочия в соответствии с законами и актами Президента Республики Казахстан.</w:t>
      </w:r>
    </w:p>
    <w:bookmarkEnd w:id="467"/>
    <w:bookmarkStart w:name="z458" w:id="468"/>
    <w:p>
      <w:pPr>
        <w:spacing w:after="0"/>
        <w:ind w:left="0"/>
        <w:jc w:val="both"/>
      </w:pPr>
      <w:r>
        <w:rPr>
          <w:rFonts w:ascii="Times New Roman"/>
          <w:b w:val="false"/>
          <w:i w:val="false"/>
          <w:color w:val="000000"/>
          <w:sz w:val="28"/>
        </w:rPr>
        <w:t>
      Исполнение полномочий председателя в период его отсутствия осуществляется лицом, его замещающим в соответствии с действующим законодательством.</w:t>
      </w:r>
    </w:p>
    <w:bookmarkEnd w:id="468"/>
    <w:bookmarkStart w:name="z459" w:id="469"/>
    <w:p>
      <w:pPr>
        <w:spacing w:after="0"/>
        <w:ind w:left="0"/>
        <w:jc w:val="left"/>
      </w:pPr>
      <w:r>
        <w:rPr>
          <w:rFonts w:ascii="Times New Roman"/>
          <w:b/>
          <w:i w:val="false"/>
          <w:color w:val="000000"/>
        </w:rPr>
        <w:t xml:space="preserve"> Глава 4. Имущество Комитета</w:t>
      </w:r>
    </w:p>
    <w:bookmarkEnd w:id="469"/>
    <w:bookmarkStart w:name="z460" w:id="470"/>
    <w:p>
      <w:pPr>
        <w:spacing w:after="0"/>
        <w:ind w:left="0"/>
        <w:jc w:val="both"/>
      </w:pPr>
      <w:r>
        <w:rPr>
          <w:rFonts w:ascii="Times New Roman"/>
          <w:b w:val="false"/>
          <w:i w:val="false"/>
          <w:color w:val="000000"/>
          <w:sz w:val="28"/>
        </w:rPr>
        <w:t>
      20. Комитет может иметь на праве оперативного управления обособленное имущество в случаях, предусмотренных законодательством.</w:t>
      </w:r>
    </w:p>
    <w:bookmarkEnd w:id="470"/>
    <w:bookmarkStart w:name="z461" w:id="471"/>
    <w:p>
      <w:pPr>
        <w:spacing w:after="0"/>
        <w:ind w:left="0"/>
        <w:jc w:val="both"/>
      </w:pPr>
      <w:r>
        <w:rPr>
          <w:rFonts w:ascii="Times New Roman"/>
          <w:b w:val="false"/>
          <w:i w:val="false"/>
          <w:color w:val="000000"/>
          <w:sz w:val="28"/>
        </w:rPr>
        <w:t>
      Имущество Комитета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471"/>
    <w:bookmarkStart w:name="z462" w:id="472"/>
    <w:p>
      <w:pPr>
        <w:spacing w:after="0"/>
        <w:ind w:left="0"/>
        <w:jc w:val="both"/>
      </w:pPr>
      <w:r>
        <w:rPr>
          <w:rFonts w:ascii="Times New Roman"/>
          <w:b w:val="false"/>
          <w:i w:val="false"/>
          <w:color w:val="000000"/>
          <w:sz w:val="28"/>
        </w:rPr>
        <w:t>
      21. Имущество, закрепленное за Комитетом, относится к республиканской собственности.</w:t>
      </w:r>
    </w:p>
    <w:bookmarkEnd w:id="472"/>
    <w:bookmarkStart w:name="z463" w:id="473"/>
    <w:p>
      <w:pPr>
        <w:spacing w:after="0"/>
        <w:ind w:left="0"/>
        <w:jc w:val="both"/>
      </w:pPr>
      <w:r>
        <w:rPr>
          <w:rFonts w:ascii="Times New Roman"/>
          <w:b w:val="false"/>
          <w:i w:val="false"/>
          <w:color w:val="000000"/>
          <w:sz w:val="28"/>
        </w:rPr>
        <w:t>
      22. Комитет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473"/>
    <w:bookmarkStart w:name="z464" w:id="474"/>
    <w:p>
      <w:pPr>
        <w:spacing w:after="0"/>
        <w:ind w:left="0"/>
        <w:jc w:val="left"/>
      </w:pPr>
      <w:r>
        <w:rPr>
          <w:rFonts w:ascii="Times New Roman"/>
          <w:b/>
          <w:i w:val="false"/>
          <w:color w:val="000000"/>
        </w:rPr>
        <w:t xml:space="preserve"> Глава 5. Реорганизация и упразднение Комитета</w:t>
      </w:r>
    </w:p>
    <w:bookmarkEnd w:id="474"/>
    <w:bookmarkStart w:name="z465" w:id="475"/>
    <w:p>
      <w:pPr>
        <w:spacing w:after="0"/>
        <w:ind w:left="0"/>
        <w:jc w:val="both"/>
      </w:pPr>
      <w:r>
        <w:rPr>
          <w:rFonts w:ascii="Times New Roman"/>
          <w:b w:val="false"/>
          <w:i w:val="false"/>
          <w:color w:val="000000"/>
          <w:sz w:val="28"/>
        </w:rPr>
        <w:t>
      23. Реорганизация и упразднение Комитета осуществляются в соответствии с законодательством Республики Казахстан.</w:t>
      </w:r>
    </w:p>
    <w:bookmarkEnd w:id="475"/>
    <w:bookmarkStart w:name="z466" w:id="476"/>
    <w:p>
      <w:pPr>
        <w:spacing w:after="0"/>
        <w:ind w:left="0"/>
        <w:jc w:val="both"/>
      </w:pPr>
      <w:r>
        <w:rPr>
          <w:rFonts w:ascii="Times New Roman"/>
          <w:b w:val="false"/>
          <w:i w:val="false"/>
          <w:color w:val="000000"/>
          <w:sz w:val="28"/>
        </w:rPr>
        <w:t>
      ____________________________</w:t>
      </w:r>
    </w:p>
    <w:bookmarkEnd w:id="4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