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header+xml" PartName="/word/header.xml"/>
  <Override ContentType="image/png" PartName="/word/media/document_image_rId3.png"/>
  <Override ContentType="image/png" PartName="/word/media/header_image_rId1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710275a" w14:textId="710275a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Об утверждении Методики оценки деятельности административных государственных служащих корпуса "Б" Министерства просвещения Республики Казахстан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			</w:t>
      </w:r>
      <w:r>
        <w:rPr>
          <w:rFonts w:ascii="Times New Roman"/>
          <w:b/>
          <w:i/>
          <w:color w:val="888888"/>
        </w:rPr>
        <w:t>Утративший силу</w:t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Приказ Министра просвещения Республики Казахстан от 20 апреля 2023 года № 106. Утратил силу приказом Министра просвещения Республики Казахстан от 24 июля 2026 года № 202-НҚ.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Утратил силу приказом Министра просвещения РК от 24.07.2026 </w:t>
      </w:r>
      <w:r>
        <w:rPr>
          <w:rFonts w:ascii="Times New Roman"/>
          <w:b w:val="false"/>
          <w:i w:val="false"/>
          <w:color w:val="ff0000"/>
          <w:sz w:val="28"/>
        </w:rPr>
        <w:t>№ 202-НҚ</w:t>
      </w:r>
      <w:r>
        <w:rPr>
          <w:rFonts w:ascii="Times New Roman"/>
          <w:b w:val="false"/>
          <w:i w:val="false"/>
          <w:color w:val="ff0000"/>
          <w:sz w:val="28"/>
        </w:rPr>
        <w:t>.</w:t>
      </w:r>
    </w:p>
    <w:bookmarkStart w:name="z4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5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33 Закона Республики Казахстан "О государственной службе Республики Казахстан" ПРИКАЗЫВАЮ:</w:t>
      </w:r>
    </w:p>
    <w:bookmarkEnd w:id="0"/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Утвердить Методику оценки деятельности административных государственных служащих корпуса "Б" Министерства просвещения Республики Казахстан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приказу.</w:t>
      </w:r>
    </w:p>
    <w:bookmarkEnd w:id="1"/>
    <w:bookmarkStart w:name="z6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Департаменту развития и управления персоналом Министерства просвещения Республики Казахстан в установленном законодательством Республики Казахстан порядке обеспечить:</w:t>
      </w:r>
    </w:p>
    <w:bookmarkEnd w:id="2"/>
    <w:bookmarkStart w:name="z7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в течение десяти календарных дней после подписания настоящего приказа направление его на казахском и русском языках в Республиканское государственное предприятие на праве хозяйственного ведения "Институт законодательства и правовой информации Республики Казахстан" Министерства юстиции Республики Казахстан для официального опубликования и включения в Эталонный контрольный банк нормативных правовых актов Республики Казахстан;</w:t>
      </w:r>
    </w:p>
    <w:bookmarkEnd w:id="3"/>
    <w:bookmarkStart w:name="z8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размещение настоящего приказа на интернет-ресурсе Министерства просвещения Республики Казахстан после его официального опубликования.</w:t>
      </w:r>
    </w:p>
    <w:bookmarkEnd w:id="4"/>
    <w:bookmarkStart w:name="z9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Контроль за исполнением настоящего приказа возложить на руководителя аппарата Министерства просвещения Республики Казахстан.</w:t>
      </w:r>
    </w:p>
    <w:bookmarkEnd w:id="5"/>
    <w:bookmarkStart w:name="z10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Настоящий приказ вводится в действие со дня его подписания.</w:t>
      </w:r>
    </w:p>
    <w:bookmarkEnd w:id="6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Министр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Г. Бейсембаев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Утверждена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приказом Министра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просвещения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20 апреля 2023 года № 106</w:t>
            </w:r>
          </w:p>
        </w:tc>
      </w:tr>
    </w:tbl>
    <w:bookmarkStart w:name="z13" w:id="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Методика</w:t>
      </w:r>
      <w:r>
        <w:br/>
      </w:r>
      <w:r>
        <w:rPr>
          <w:rFonts w:ascii="Times New Roman"/>
          <w:b/>
          <w:i w:val="false"/>
          <w:color w:val="000000"/>
        </w:rPr>
        <w:t>оценки деятельности административных государственных служащих корпуса "Б" Министерства просвещения Республики Казахстан</w:t>
      </w:r>
    </w:p>
    <w:bookmarkEnd w:id="7"/>
    <w:bookmarkStart w:name="z14" w:id="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1. Общие положения</w:t>
      </w:r>
    </w:p>
    <w:bookmarkEnd w:id="8"/>
    <w:bookmarkStart w:name="z15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Настоящая Методика оценки деятельности административных государственных служащих корпуса "Б" Министерства просвещения Республики Казахстан (далее – Методика) разработана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5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33 Закона Республики Казахстан от 23 ноября 2015 года "О государственной службе Республики Казахстан" и </w:t>
      </w:r>
      <w:r>
        <w:rPr>
          <w:rFonts w:ascii="Times New Roman"/>
          <w:b w:val="false"/>
          <w:i w:val="false"/>
          <w:color w:val="000000"/>
          <w:sz w:val="28"/>
        </w:rPr>
        <w:t>Типовой методикой</w:t>
      </w:r>
      <w:r>
        <w:rPr>
          <w:rFonts w:ascii="Times New Roman"/>
          <w:b w:val="false"/>
          <w:i w:val="false"/>
          <w:color w:val="000000"/>
          <w:sz w:val="28"/>
        </w:rPr>
        <w:t xml:space="preserve"> оценки деятельности административных государственных служащих корпуса "Б", утвержденной приказом Председателя Агентства Республики Казахстан по делам государственной службы и противодействию коррупции от 16 января 2018 года № 13 (зарегистрирован в Реестре государственной регистрации нормативных правовых актов Республики Казахстан под № 16299) и определяет алгоритм оценки деятельности административных государственных служащих корпуса "Б" (далее - служащие корпуса "Б") Министерства просвещения Республики Казахстан (далее - Министерство).</w:t>
      </w:r>
    </w:p>
    <w:bookmarkEnd w:id="9"/>
    <w:bookmarkStart w:name="z16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Основные понятия, используемые в настоящей Методике:</w:t>
      </w:r>
    </w:p>
    <w:bookmarkEnd w:id="10"/>
    <w:bookmarkStart w:name="z17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вышестоящий руководитель – лицо, по отношению к которому непосредственный руководитель оцениваемого служащего находится в прямом подчинении;</w:t>
      </w:r>
    </w:p>
    <w:bookmarkEnd w:id="11"/>
    <w:bookmarkStart w:name="z18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непосредственный руководитель – вышестоящее по государственной должности лицо, по отношению к которому государственный служащий находится в прямом подчинении в соответствии с его должностной инструкцией;</w:t>
      </w:r>
    </w:p>
    <w:bookmarkEnd w:id="12"/>
    <w:bookmarkStart w:name="z19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оценивающее лицо – непосредственный руководитель и/или вышестоящий руководитель в зависимости от специфики деятельности государственного органа, а также круг лиц из рабочего окружения оцениваемого лица при оценке методом 360;</w:t>
      </w:r>
    </w:p>
    <w:bookmarkEnd w:id="13"/>
    <w:bookmarkStart w:name="z20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4) руководитель структурного подразделения/территориального подразделения ведомства – административный государственный служащий корпуса "Б" категорий C-1, С-3 (руководители самостоятельных структурных подразделений), C-O-1. </w:t>
      </w:r>
    </w:p>
    <w:bookmarkEnd w:id="14"/>
    <w:bookmarkStart w:name="z21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служащий корпуса "Б" – лицо, занимающее административную государственную должность корпуса "Б", за исключением руководителя структурного подразделения/ территориального подразделения ведомства;</w:t>
      </w:r>
    </w:p>
    <w:bookmarkEnd w:id="15"/>
    <w:bookmarkStart w:name="z22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оцениваемое лицо – руководитель структурного подразделения/ территориального подразделения ведомства или служащий корпуса "Б";</w:t>
      </w:r>
    </w:p>
    <w:bookmarkEnd w:id="16"/>
    <w:bookmarkStart w:name="z23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ключевые целевые индикаторы (далее – КЦИ) – показатели, устанавливаемые для руководителя структурного подразделения/ территориального подразделения ведомства и направленные на достижение документов системы государственного планирования, в том числе национальных проектов, соглашения служащего корпуса "А" либо направленные на повышение эффективности деятельности государственного органа;</w:t>
      </w:r>
    </w:p>
    <w:bookmarkEnd w:id="17"/>
    <w:bookmarkStart w:name="z24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метод ранжирования – метод оценки, при котором оценка деятельности служащих корпуса "Б" определяется с учетом степени их соответствия параметрам оценки – качество выполнения функциональных обязанностей, соблюдение сроков выполнения задач, инициативность и самостоятельность, соблюдение трудовой дисциплины, объем и сложность выполняемой работы;</w:t>
      </w:r>
    </w:p>
    <w:bookmarkEnd w:id="18"/>
    <w:bookmarkStart w:name="z25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метод 360 – метод оценки, направленный на выявление наличия у оцениваемого лица требуемых компетенций путем опроса круга лиц из рабочего окружения оцениваемого лица;</w:t>
      </w:r>
    </w:p>
    <w:bookmarkEnd w:id="19"/>
    <w:bookmarkStart w:name="z26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калибровочные сессии – периодические встречи оценивающих лиц для обсуждения, возможной корректировки и утверждения результатов оценки деятельности оцениваемых лиц;</w:t>
      </w:r>
    </w:p>
    <w:bookmarkEnd w:id="20"/>
    <w:bookmarkStart w:name="z27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11) оцениваемый период – период оценки результатов работы государственного служащего; </w:t>
      </w:r>
    </w:p>
    <w:bookmarkEnd w:id="2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12) действовал до 31.08.2023 в соответствии с приказом Министра просвещения РК от 28.07.2023 </w:t>
      </w:r>
      <w:r>
        <w:rPr>
          <w:rFonts w:ascii="Times New Roman"/>
          <w:b w:val="false"/>
          <w:i w:val="false"/>
          <w:color w:val="000000"/>
          <w:sz w:val="28"/>
        </w:rPr>
        <w:t>№ 232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2 с изменением, внесенным приказом Министра просвещения РК от 28.07.2023 </w:t>
      </w:r>
      <w:r>
        <w:rPr>
          <w:rFonts w:ascii="Times New Roman"/>
          <w:b w:val="false"/>
          <w:i w:val="false"/>
          <w:color w:val="000000"/>
          <w:sz w:val="28"/>
        </w:rPr>
        <w:t>№ 232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8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Оценка деятельности административных государственных служащих корпуса "Б" (далее – оценка) проводится для определения эффективности и качества их работы посредством единой информационной системы по управлению персоналом (далее – информационная система). При этом в случае отсутствия технической возможности оценка проводится на бумажных носителях, либо в информационных системах, функционирующих в государственных органах.</w:t>
      </w:r>
    </w:p>
    <w:bookmarkEnd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Оценка осуществляется на основании результатов достижения КЦИ, методами ранжирования и 360 в зависимости от категории должности оцениваемого лица.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Оценка служащих корпуса "Б" государственных органов, в которых введена система автоматизированной оценки проводится с учетом особенностей, определенными внутренними документами данных государственных органов.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3 - в редакции приказа Министра просвещения РК от 28.07.2023 </w:t>
      </w:r>
      <w:r>
        <w:rPr>
          <w:rFonts w:ascii="Times New Roman"/>
          <w:b w:val="false"/>
          <w:i w:val="false"/>
          <w:color w:val="000000"/>
          <w:sz w:val="28"/>
        </w:rPr>
        <w:t>№ 232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0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Оценка по достижению КЦИ и методу ранжирования проводится по итогам квартала – не позднее десятого числа месяца, следующего за отчетным кварталом, по методу 360 проводится по итогам года – не позднее десятого числа месяца, следующего за отчетным годом.</w:t>
      </w:r>
    </w:p>
    <w:bookmarkEnd w:id="23"/>
    <w:bookmarkStart w:name="z31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Итоговая оценка по КЦИ и ранжированию складывается из средней оценки служащего корпуса "Б" за отчетные кварталы.</w:t>
      </w:r>
    </w:p>
    <w:bookmarkEnd w:id="24"/>
    <w:bookmarkStart w:name="z32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Оценка не проводится в случаях, если срок пребывания оцениваемого служащего на конкретной должности в оцениваемом периоде составляет менее одного месяца. Если в период проведения оценки оцениваемый служащий находится в трудовом или социальном отпуске, периоде временной нетрудоспособности, командировке, стажировке, переподготовке или повышении квалификации, оценка служащего по достижению КЦИ, оценка по методу ранжирования и/или 360 проводится без его участия в установленные пунктом 4 сроки.</w:t>
      </w:r>
    </w:p>
    <w:bookmarkEnd w:id="2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Абзац второй действовал до 31.08.2023 в соответствии с приказом Министра просвещения РК от 28.07.2023 </w:t>
      </w:r>
      <w:r>
        <w:rPr>
          <w:rFonts w:ascii="Times New Roman"/>
          <w:b w:val="false"/>
          <w:i w:val="false"/>
          <w:color w:val="000000"/>
          <w:sz w:val="28"/>
        </w:rPr>
        <w:t>№ 232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5 - в редакции приказа Министра просвещения РК от 28.07.2023 </w:t>
      </w:r>
      <w:r>
        <w:rPr>
          <w:rFonts w:ascii="Times New Roman"/>
          <w:b w:val="false"/>
          <w:i w:val="false"/>
          <w:color w:val="000000"/>
          <w:sz w:val="28"/>
        </w:rPr>
        <w:t>№ 232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3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Оценка служащих, уволенных из государственного органа до окончания оцениваемого периода, проводится без их участия в установленные пунктом 4 сроки.</w:t>
      </w:r>
    </w:p>
    <w:bookmarkEnd w:id="26"/>
    <w:bookmarkStart w:name="z34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Результаты оценки выставляются по следующей градации:</w:t>
      </w:r>
    </w:p>
    <w:bookmarkEnd w:id="27"/>
    <w:bookmarkStart w:name="z35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"Выполняет функциональные обязанности эффективно",</w:t>
      </w:r>
    </w:p>
    <w:bookmarkEnd w:id="28"/>
    <w:bookmarkStart w:name="z36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"Выполняет функциональные обязанности надлежащим образом",</w:t>
      </w:r>
    </w:p>
    <w:bookmarkEnd w:id="29"/>
    <w:bookmarkStart w:name="z37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"Выполняет функциональные обязанности удовлетворительно",</w:t>
      </w:r>
    </w:p>
    <w:bookmarkEnd w:id="30"/>
    <w:bookmarkStart w:name="z38"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"Выполняет функциональные обязанности не удовлетворительно" (неудовлетворительная оценка).</w:t>
      </w:r>
    </w:p>
    <w:bookmarkEnd w:id="31"/>
    <w:bookmarkStart w:name="z39"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Результату "Выполняет функциональные обязанности эффективно" соответствует диапазон оценок от 4 до 5 баллов, "Выполняет функциональные обязанности надлежащим образом" от 3 до 3,99 баллов, "Выполняет функциональные обязанности удовлетворительно" от 2 до 2,99 баллов, "Выполняет функциональные обязанности не удовлетворительно" от 0 до 1,99 баллов.</w:t>
      </w:r>
    </w:p>
    <w:bookmarkEnd w:id="32"/>
    <w:bookmarkStart w:name="z40"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Результаты достижения КЦИ и результаты оценки по методу ранжирования являются основанием для принятия решений по выплате бонусов, поощрению, обучению, ротации, повышению, понижению в государственной должности либо увольнению.</w:t>
      </w:r>
    </w:p>
    <w:bookmarkEnd w:id="3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8 - в редакции приказа Министра просвещения РК от 28.07.2023 </w:t>
      </w:r>
      <w:r>
        <w:rPr>
          <w:rFonts w:ascii="Times New Roman"/>
          <w:b w:val="false"/>
          <w:i w:val="false"/>
          <w:color w:val="000000"/>
          <w:sz w:val="28"/>
        </w:rPr>
        <w:t>№ 232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41"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Результаты оценки по методу 360 являются основанием для принятия решений по обучению служащего.</w:t>
      </w:r>
    </w:p>
    <w:bookmarkEnd w:id="34"/>
    <w:bookmarkStart w:name="z42" w:id="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Организационное сопровождение оценки служащих Министерства и ведомств, а также руководителей и заместителей руководителей территориальных подразделений ведомства обеспечивается Департаментом развития и управления персоналом (далее – кадровая служба), служащих территориальных подразделений ведомства – лицом, на которое возложено исполнение обязанностей кадровой службы, в том числе посредством информационной системы.</w:t>
      </w:r>
    </w:p>
    <w:bookmarkEnd w:id="35"/>
    <w:bookmarkStart w:name="z43" w:id="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этом кадровой службой в информационной системе создается график оценки служащих, который утверждается должностным лицом, имеющим право назначения на государственную должность и освобождения от государственной должности административного государственного служащего корпуса "Б".</w:t>
      </w:r>
    </w:p>
    <w:bookmarkEnd w:id="36"/>
    <w:bookmarkStart w:name="z44" w:id="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Кадровая служба/лицо, на которое возложено исполнение обязанностей кадровой службы обеспечивает ознакомление оцениваемого служащего с результатами оценки в течение двух рабочих дней со дня ее завершения.</w:t>
      </w:r>
    </w:p>
    <w:bookmarkEnd w:id="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Ознакомление служащих, указанных в части второй пункта 5 настоящей Методики, осуществляется посредством направления заказного письма с уведомлением о его вручении и/или телефонограммы и/или телеграммы и/или текстового сообщения по абонентскому номеру сотовой связи или по электронному адресу либо с использованием иных средств связи, обеспечивающих фиксацию извещения или вызова.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11 - в редакции приказа Министра просвещения РК от 28.07.2023 </w:t>
      </w:r>
      <w:r>
        <w:rPr>
          <w:rFonts w:ascii="Times New Roman"/>
          <w:b w:val="false"/>
          <w:i w:val="false"/>
          <w:color w:val="000000"/>
          <w:sz w:val="28"/>
        </w:rPr>
        <w:t>№ 232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45" w:id="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В случае несогласия с результатами оценки служащий обращается с соответствующим заявлением в произвольной форме о проведении калибровочной сессии к должностному лицу, имеющему право назначения на государственную должность и освобождения от государственной должности административного государственного служащего корпуса "Б" в течение пяти рабочих дней со дня ознакомления с результатами оценки.</w:t>
      </w:r>
    </w:p>
    <w:bookmarkEnd w:id="38"/>
    <w:bookmarkStart w:name="z46" w:id="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13. Решение калибровочной сессии может быть обжаловано государственным служащим в соответствии с установленным порядком Административного процедурно-процессуального кодекса Республики Казахстан.</w:t>
      </w:r>
    </w:p>
    <w:bookmarkEnd w:id="39"/>
    <w:bookmarkStart w:name="z47" w:id="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Документы, связанные с оценкой, хранятся в кадровой службе в течение трех лет со дня завершения оценки, а также при наличии технической возможности в информационной системе.</w:t>
      </w:r>
    </w:p>
    <w:bookmarkEnd w:id="40"/>
    <w:bookmarkStart w:name="z48" w:id="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15. Результаты оценки являются строго конфиденциальной информацией и не подлежат разглашению третьим лицам, за исключением случаев, когда государственный орган обязан раскрыть данную информацию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Законом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"О доступе к информации".</w:t>
      </w:r>
    </w:p>
    <w:bookmarkEnd w:id="41"/>
    <w:bookmarkStart w:name="z49" w:id="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16. Разногласия, связанные с процедурой оценки, рассматриваются кадровой службой при содействии всех заинтересованных лиц и сторон.</w:t>
      </w:r>
    </w:p>
    <w:bookmarkEnd w:id="42"/>
    <w:bookmarkStart w:name="z50" w:id="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17. Оценивающее лицо обеспечивает:</w:t>
      </w:r>
    </w:p>
    <w:bookmarkEnd w:id="43"/>
    <w:bookmarkStart w:name="z51" w:id="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доведение до сведения оцениваемых лиц стратегических целей государственного органа, структурного подразделения, территориального подразделения ведомства, общих результатов работы государственного органа/структурного подразделения, территориального подразделения ведомства за оцениваемый период;</w:t>
      </w:r>
    </w:p>
    <w:bookmarkEnd w:id="44"/>
    <w:bookmarkStart w:name="z52" w:id="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своевременную постановку, согласование и утверждение КЦИ;</w:t>
      </w:r>
    </w:p>
    <w:bookmarkEnd w:id="45"/>
    <w:bookmarkStart w:name="z53" w:id="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проведение в течение оцениваемого периода регулярного мониторинга степени выполнения КЦИ и предоставление им итоговой оценки деятельности и конструктивной обратной связи; проведение в течение оцениваемого периода регулярного мониторинга степени выполнения функциональных обязанностей оцениваемыми лицами и предоставление им итоговой оценки деятельности работника и конструктивной обратной связи;</w:t>
      </w:r>
    </w:p>
    <w:bookmarkEnd w:id="46"/>
    <w:bookmarkStart w:name="z54" w:id="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участие в калибровочных сессиях и в решении спорных вопросов по оценке оцениваемых лиц, в случае их возникновения в процессе оценки.</w:t>
      </w:r>
    </w:p>
    <w:bookmarkEnd w:id="47"/>
    <w:bookmarkStart w:name="z55" w:id="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18. Оцениваемое лицо обеспечивает:</w:t>
      </w:r>
    </w:p>
    <w:bookmarkEnd w:id="48"/>
    <w:bookmarkStart w:name="z56" w:id="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проведение регулярного мониторинга степени выполнения им КЦИ/поставленных задач;</w:t>
      </w:r>
    </w:p>
    <w:bookmarkEnd w:id="49"/>
    <w:bookmarkStart w:name="z57" w:id="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проведение своевременной самооценки в рамках оценки его деятельности по методу 360;</w:t>
      </w:r>
    </w:p>
    <w:bookmarkEnd w:id="50"/>
    <w:bookmarkStart w:name="z58" w:id="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участие во встречах с руководителем по обсуждению результатов оценки деятельности.</w:t>
      </w:r>
    </w:p>
    <w:bookmarkEnd w:id="51"/>
    <w:bookmarkStart w:name="z59" w:id="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19. Руководители кадровых служб обеспечивают:</w:t>
      </w:r>
    </w:p>
    <w:bookmarkEnd w:id="52"/>
    <w:bookmarkStart w:name="z60" w:id="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организацию и сопровождение процесса оценки деятельности, включая подготовку коммуникационных сообщений, консультирование участников процесса оценки;</w:t>
      </w:r>
    </w:p>
    <w:bookmarkEnd w:id="53"/>
    <w:bookmarkStart w:name="z61" w:id="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проведение своевременного анализа и согласование КЦИ;</w:t>
      </w:r>
    </w:p>
    <w:bookmarkEnd w:id="54"/>
    <w:bookmarkStart w:name="z62" w:id="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при необходимости, участие во встречах руководителя и работника, помощь в разрешении спорных вопросов путем консультирования по вопросам процесса оценки деятельности;</w:t>
      </w:r>
    </w:p>
    <w:bookmarkEnd w:id="55"/>
    <w:bookmarkStart w:name="z63" w:id="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проведение калибровочной сессии, включая подготовку информации по каждому работнику в рамках подготовки к калибровочным сессиям;</w:t>
      </w:r>
    </w:p>
    <w:bookmarkEnd w:id="56"/>
    <w:bookmarkStart w:name="z64" w:id="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полноту и своевременность заполнения необходимых документов в рамках оценки деятельности за отчетный период, введение необходимых учетных записей, отправку соответствующих уведомлений работникам в рамках проведения оценки деятельности работников.</w:t>
      </w:r>
    </w:p>
    <w:bookmarkEnd w:id="57"/>
    <w:bookmarkStart w:name="z65" w:id="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20. Результаты оценки могут быть известны только оцениваемому лицу, оценивающему лицу, руководителю кадровой службы и участникам калибровочных сессий.</w:t>
      </w:r>
    </w:p>
    <w:bookmarkEnd w:id="58"/>
    <w:bookmarkStart w:name="z66" w:id="5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Порядок оценки руководителя структурного подразделения/ территориального подразделения ведомства по достижению КЦИ</w:t>
      </w:r>
    </w:p>
    <w:bookmarkEnd w:id="59"/>
    <w:bookmarkStart w:name="z67" w:id="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21. Оценка деятельности руководителя структурного подразделения/ территориального подразделения ведомства, осуществляется на основе оценки достижения КЦИ.</w:t>
      </w:r>
    </w:p>
    <w:bookmarkEnd w:id="60"/>
    <w:bookmarkStart w:name="z68" w:id="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22. КЦИ устанавливается оценивающим лицом по согласованию со структурным подразделением, координирующим вопрос стратегического планирования (при наличии), а также с кадровой службой в индивидуальном плане работы руководителя структурного подразделения/территориального подразделения ведомства, составляемого в течение десяти рабочих дней после начала оцениваемого периода по форме, согласно приложению 1 к настоящей Методике.</w:t>
      </w:r>
    </w:p>
    <w:bookmarkEnd w:id="61"/>
    <w:bookmarkStart w:name="z69" w:id="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назначении служащего на должность после начала оцениваемого периода КЦИ устанавливаются в течение десяти рабочих дней со дня его назначения на должность.</w:t>
      </w:r>
    </w:p>
    <w:bookmarkEnd w:id="62"/>
    <w:bookmarkStart w:name="z70" w:id="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этом в течение пяти рабочих дней со дня установления (утверждения) КЦИ кадровая служба обеспечивает (при наличии технической возможности) размещение индивидуального плана работы в информационной системе.</w:t>
      </w:r>
    </w:p>
    <w:bookmarkEnd w:id="63"/>
    <w:bookmarkStart w:name="z71" w:id="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случае, если срок с даты назначения служащего до окончания оцениваемого периода составляет менее трех месяцев, КЦИ указанному служащему не устанавливаются.</w:t>
      </w:r>
    </w:p>
    <w:bookmarkEnd w:id="64"/>
    <w:bookmarkStart w:name="z72" w:id="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Оценка достижения КЦИ руководителя структурного подразделения/ территориального подразделения ведомства, осуществляется оценивающим лицом в сроки, установленные в пункте 4.</w:t>
      </w:r>
    </w:p>
    <w:bookmarkEnd w:id="65"/>
    <w:bookmarkStart w:name="z73" w:id="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этом кадровая служба по согласованию со структурным подразделением, координирующим вопрос стратегического планирования (при наличии) в целях обеспечения достоверности сведений проводят предварительный расчет фактических значений КЦИ и посредством информационной системы (при наличии технической возможности) направляет его оценивающему лицу в срок не позднее пяти рабочих дней до наступления последнего дня оценки согласно пункту 4 настоящей Методики.</w:t>
      </w:r>
    </w:p>
    <w:bookmarkEnd w:id="66"/>
    <w:bookmarkStart w:name="z74" w:id="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23. КЦИ устанавливаются в количестве от трех до пяти и должны отражать ожидаемые конкретные результаты деятельности оцениваемого лица до конца оцениваемого периода.</w:t>
      </w:r>
    </w:p>
    <w:bookmarkEnd w:id="67"/>
    <w:bookmarkStart w:name="z75" w:id="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24. КЦИ должны иметь количественные и качественные индикаторы измеримости достижения целей и быть:</w:t>
      </w:r>
    </w:p>
    <w:bookmarkEnd w:id="68"/>
    <w:bookmarkStart w:name="z76" w:id="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конкретными (точно определяется результат с указанием ожидаемого положительного изменения, который необходимо достичь);</w:t>
      </w:r>
    </w:p>
    <w:bookmarkEnd w:id="69"/>
    <w:bookmarkStart w:name="z77" w:id="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измеримыми (определяются конкретные критерии для измерения достижения КЦИ);</w:t>
      </w:r>
    </w:p>
    <w:bookmarkEnd w:id="70"/>
    <w:bookmarkStart w:name="z78" w:id="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достижимыми (КЦИ определяются с учетом имеющихся ресурсов, полномочий и ограничений);</w:t>
      </w:r>
    </w:p>
    <w:bookmarkEnd w:id="71"/>
    <w:bookmarkStart w:name="z79" w:id="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ограниченными во времени (определяется срок достижения КЦИ в течение оцениваемого периода);</w:t>
      </w:r>
    </w:p>
    <w:bookmarkEnd w:id="72"/>
    <w:bookmarkStart w:name="z80" w:id="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ориентированными на реализацию документов системы государственного планирования, в том числе национальных проектов, стратегических целей Министерства, соглашения служащего корпуса "А", либо на повышение эффективности деятельности Министерства.</w:t>
      </w:r>
    </w:p>
    <w:bookmarkEnd w:id="73"/>
    <w:bookmarkStart w:name="z81" w:id="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25. Внесение изменений в КЦИ осуществляется в случае изменения функций и структуры Министерства, непосредственно влияющего на достижение КЦИ.</w:t>
      </w:r>
    </w:p>
    <w:bookmarkEnd w:id="74"/>
    <w:bookmarkStart w:name="z82" w:id="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26. Информационная система, либо в случае ее отсутствия кадровая служба, уведомляет руководителя структурного подразделения/ территориального подразделения ведомства о проведении в отношении него оценки не позднее пятого числа месяца, следующего за отчетным кварталом.</w:t>
      </w:r>
    </w:p>
    <w:bookmarkEnd w:id="75"/>
    <w:bookmarkStart w:name="z83" w:id="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27. Оценочный лист направляется для рассмотрения оценивающему лицу посредством информационной системы, либо в случае ее отсутствия кадровой службой.</w:t>
      </w:r>
    </w:p>
    <w:bookmarkEnd w:id="76"/>
    <w:bookmarkStart w:name="z84" w:id="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 итогам рассмотрения представленных материалов оценивающим лицом выставляются оценки (от 0 до 5-ти) в соответствующей графе оценочного листа по форме согласно приложению 2 к настоящей Методике.</w:t>
      </w:r>
    </w:p>
    <w:bookmarkEnd w:id="77"/>
    <w:bookmarkStart w:name="z85" w:id="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выставлении оценок оценивающее лицо использует таблицу определения допустимой оценки в зависимости от процента реализации ключевого целевого индикатора по форме, согласно приложению 3 к настоящей Методике.</w:t>
      </w:r>
    </w:p>
    <w:bookmarkEnd w:id="78"/>
    <w:bookmarkStart w:name="z86" w:id="7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3. Порядок оценки служащих корпуса "Б" методом ранжирования</w:t>
      </w:r>
    </w:p>
    <w:bookmarkEnd w:id="79"/>
    <w:bookmarkStart w:name="z87" w:id="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28. Оценка служащих корпуса "Б" осуществляется по методу ранжирования.</w:t>
      </w:r>
    </w:p>
    <w:bookmarkEnd w:id="80"/>
    <w:bookmarkStart w:name="z88" w:id="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29. Оценка служащих корпуса "Б" по методу ранжирования осуществляется руководителем структурного подразделения, ведомства, территориального подразделения ведомства по форме, согласно приложению 4 к настоящей Методике посредством информационной системы, функционирующей в Министерстве (при наличии технической возможности).</w:t>
      </w:r>
    </w:p>
    <w:bookmarkEnd w:id="81"/>
    <w:bookmarkStart w:name="z89" w:id="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этом в случае отсутствия технической возможности оценка проводится на бумажных носителях.</w:t>
      </w:r>
    </w:p>
    <w:bookmarkEnd w:id="82"/>
    <w:bookmarkStart w:name="z90" w:id="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30. Информационная система, либо в случае ее отсутствия кадровая служба уведомляет служащего корпуса "Б" о проведении в отношении него оценки не позднее десятого числа месяца, следующего за отчетным кварталом.</w:t>
      </w:r>
    </w:p>
    <w:bookmarkEnd w:id="83"/>
    <w:bookmarkStart w:name="z91" w:id="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31. Оценивающему лицу оценочный лист направляется информационной системой, либо в случае ее отсутствия кадровой службой.</w:t>
      </w:r>
    </w:p>
    <w:bookmarkEnd w:id="84"/>
    <w:bookmarkStart w:name="z92" w:id="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Оценивающим лицом выставляются оценки (от 0 до 5-ти) в соответствующей графе оценочного листа по форме согласно приложению 4 к настоящей Методике.</w:t>
      </w:r>
    </w:p>
    <w:bookmarkEnd w:id="85"/>
    <w:bookmarkStart w:name="z93" w:id="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случае если количество служащих корпуса "Б" структурного подразделения, ведомства, территориального подразделения ведомства превышает пятьдесят человек, оценка осуществляется также лицами, определяемыми оценивающим лицом.</w:t>
      </w:r>
    </w:p>
    <w:bookmarkEnd w:id="86"/>
    <w:bookmarkStart w:name="z94" w:id="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32. Оценка служащих корпуса "Б" с учетом уровня достигнутых ими результатов при выполнении функциональных обязанностей, а также объема и сложности выполняемой работы в оцениваемом периоде определяется по следующим параметрам:</w:t>
      </w:r>
    </w:p>
    <w:bookmarkEnd w:id="87"/>
    <w:bookmarkStart w:name="z95" w:id="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качество выполнения функциональных обязанностей;</w:t>
      </w:r>
    </w:p>
    <w:bookmarkEnd w:id="88"/>
    <w:bookmarkStart w:name="z96" w:id="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соблюдение сроков выполнения задач;</w:t>
      </w:r>
    </w:p>
    <w:bookmarkEnd w:id="89"/>
    <w:bookmarkStart w:name="z97" w:id="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самостоятельность и инициативность;</w:t>
      </w:r>
    </w:p>
    <w:bookmarkEnd w:id="90"/>
    <w:bookmarkStart w:name="z98" w:id="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трудовая дисциплина.</w:t>
      </w:r>
    </w:p>
    <w:bookmarkEnd w:id="91"/>
    <w:bookmarkStart w:name="z99" w:id="9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4. Порядок оценки по методу 360</w:t>
      </w:r>
    </w:p>
    <w:bookmarkEnd w:id="92"/>
    <w:bookmarkStart w:name="z100" w:id="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33. Оценка по методу 360 проводится один раз в год анонимно в информационной системе. При этом в случае отсутствия технической возможности оценка проводится на бумажных носителях.</w:t>
      </w:r>
    </w:p>
    <w:bookmarkEnd w:id="93"/>
    <w:bookmarkStart w:name="z101" w:id="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Руководители структурных подразделений/территориальных подразделений ведомства проходят оценку методом 360 по форме, согласно приложению 5 к настоящей Методике, служащие корпуса "Б" по форме, согласно приложению 6 к настоящей Методике.</w:t>
      </w:r>
    </w:p>
    <w:bookmarkEnd w:id="94"/>
    <w:bookmarkStart w:name="z102" w:id="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34. Методом 360 оцениваются следующие компетенции в зависимости от категории оцениваемых лиц:</w:t>
      </w:r>
    </w:p>
    <w:bookmarkEnd w:id="95"/>
    <w:bookmarkStart w:name="z103" w:id="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для руководителей структурных подразделений/территориальных подразделений ведомства:</w:t>
      </w:r>
    </w:p>
    <w:bookmarkEnd w:id="96"/>
    <w:bookmarkStart w:name="z104" w:id="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управление деятельностью;</w:t>
      </w:r>
    </w:p>
    <w:bookmarkEnd w:id="97"/>
    <w:bookmarkStart w:name="z105" w:id="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выстраивание эффективных коммуникаций;</w:t>
      </w:r>
    </w:p>
    <w:bookmarkEnd w:id="98"/>
    <w:bookmarkStart w:name="z106" w:id="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следование этическим нормам и принципам;</w:t>
      </w:r>
    </w:p>
    <w:bookmarkEnd w:id="99"/>
    <w:bookmarkStart w:name="z107" w:id="1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управление изменениями;</w:t>
      </w:r>
    </w:p>
    <w:bookmarkEnd w:id="100"/>
    <w:bookmarkStart w:name="z108" w:id="1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ориентация на результат;</w:t>
      </w:r>
    </w:p>
    <w:bookmarkEnd w:id="101"/>
    <w:bookmarkStart w:name="z109" w:id="1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самостоятельность и навыки принятия решений;</w:t>
      </w:r>
    </w:p>
    <w:bookmarkEnd w:id="102"/>
    <w:bookmarkStart w:name="z110" w:id="1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управление командой;</w:t>
      </w:r>
    </w:p>
    <w:bookmarkEnd w:id="103"/>
    <w:bookmarkStart w:name="z111" w:id="1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лидерские качества;</w:t>
      </w:r>
    </w:p>
    <w:bookmarkEnd w:id="104"/>
    <w:bookmarkStart w:name="z112" w:id="1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сотрудничество;</w:t>
      </w:r>
    </w:p>
    <w:bookmarkEnd w:id="105"/>
    <w:bookmarkStart w:name="z113" w:id="1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оперативность;</w:t>
      </w:r>
    </w:p>
    <w:bookmarkEnd w:id="106"/>
    <w:bookmarkStart w:name="z114" w:id="1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саморазвитие;</w:t>
      </w:r>
    </w:p>
    <w:bookmarkEnd w:id="107"/>
    <w:bookmarkStart w:name="z115" w:id="1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инициативность;</w:t>
      </w:r>
    </w:p>
    <w:bookmarkEnd w:id="108"/>
    <w:bookmarkStart w:name="z116" w:id="1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для служащих корпуса "Б":</w:t>
      </w:r>
    </w:p>
    <w:bookmarkEnd w:id="109"/>
    <w:bookmarkStart w:name="z117" w:id="1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выстраивание эффективных коммуникаций;</w:t>
      </w:r>
    </w:p>
    <w:bookmarkEnd w:id="110"/>
    <w:bookmarkStart w:name="z118" w:id="1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следование этическим нормам и принципам;</w:t>
      </w:r>
    </w:p>
    <w:bookmarkEnd w:id="111"/>
    <w:bookmarkStart w:name="z119" w:id="1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управление изменениями;</w:t>
      </w:r>
    </w:p>
    <w:bookmarkEnd w:id="112"/>
    <w:bookmarkStart w:name="z120" w:id="1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ориентация на результат;</w:t>
      </w:r>
    </w:p>
    <w:bookmarkEnd w:id="113"/>
    <w:bookmarkStart w:name="z121" w:id="1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самостоятельность и навыки принятия решений;</w:t>
      </w:r>
    </w:p>
    <w:bookmarkEnd w:id="114"/>
    <w:bookmarkStart w:name="z122" w:id="1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сотрудничество;</w:t>
      </w:r>
    </w:p>
    <w:bookmarkEnd w:id="115"/>
    <w:bookmarkStart w:name="z123" w:id="1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оперативность;</w:t>
      </w:r>
    </w:p>
    <w:bookmarkEnd w:id="116"/>
    <w:bookmarkStart w:name="z124" w:id="1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саморазвитие.</w:t>
      </w:r>
    </w:p>
    <w:bookmarkEnd w:id="117"/>
    <w:bookmarkStart w:name="z125" w:id="1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35. Количество участвующих в опросе лиц должно быть не менее трех и не более семи человек, индивидуально определяемых информационной системой, либо в случае ее отсутствия кадровой службой, для каждого оцениваемого лица.</w:t>
      </w:r>
    </w:p>
    <w:bookmarkEnd w:id="118"/>
    <w:bookmarkStart w:name="z126" w:id="1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оценке служащего методом 360 также предусмотрена его самооценка. При этом в итоговых результатах самооценка служащего не учитывается.</w:t>
      </w:r>
    </w:p>
    <w:bookmarkEnd w:id="119"/>
    <w:bookmarkStart w:name="z127" w:id="1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круг опрашиваемых лиц включаются:</w:t>
      </w:r>
    </w:p>
    <w:bookmarkEnd w:id="120"/>
    <w:bookmarkStart w:name="z128" w:id="1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непосредственный руководитель;</w:t>
      </w:r>
    </w:p>
    <w:bookmarkEnd w:id="121"/>
    <w:bookmarkStart w:name="z129" w:id="1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служащий корпуса "Б", находящийся в прямом подчинении оцениваемого лица;</w:t>
      </w:r>
    </w:p>
    <w:bookmarkEnd w:id="122"/>
    <w:bookmarkStart w:name="z130" w:id="1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лица, находящиеся с оцениваемым лицом на одном уровне по должности и тесно взаимодействующие с ним.</w:t>
      </w:r>
    </w:p>
    <w:bookmarkEnd w:id="123"/>
    <w:bookmarkStart w:name="z131" w:id="1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36. Кадровая служба администрирует процесс оценки по методу 360, формирует индивидуальные отчеты и организует предоставление обратной связи по результатам оценки 360 по формам согласно приложениям 7 и 8 настоящей Методики. При формировании тематики семинаров повышения квалификации и дисциплин курсов переподготовки кадровой службой должны быть учтены результаты оценки метода 360, в том числе наименее выраженные компетенции служащего.</w:t>
      </w:r>
    </w:p>
    <w:bookmarkEnd w:id="124"/>
    <w:bookmarkStart w:name="z132" w:id="12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5. Порядок проведения калибровочных сессий и предоставления обратной связи</w:t>
      </w:r>
    </w:p>
    <w:bookmarkEnd w:id="125"/>
    <w:bookmarkStart w:name="z133" w:id="1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37. С целью согласования и соблюдения единого подхода к процессу оценки Министерство/территориальные подразделения ведомства проводят калибровочные сессии в порядке, предусмотренном в пункте 12 настоящей Методики.</w:t>
      </w:r>
    </w:p>
    <w:bookmarkEnd w:id="126"/>
    <w:bookmarkStart w:name="z134" w:id="1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38. Должностное лицо, имеющее право назначения на государственную должность и освобождения от государственной должности административного государственного служащего корпуса "Б" принимает решение о проведении калибровочной сессии и утверждает ее состав в течение трех рабочих дней со дня поступления обращения служащего.</w:t>
      </w:r>
    </w:p>
    <w:bookmarkEnd w:id="127"/>
    <w:bookmarkStart w:name="z135" w:id="1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39. Калибровочная сессия проводится в течение десяти рабочих дней со дня обращения служащего в порядке, предусмотренном в пункте 12 настоящей Методики.</w:t>
      </w:r>
    </w:p>
    <w:bookmarkEnd w:id="128"/>
    <w:bookmarkStart w:name="z136" w:id="1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40. Кадровая служба организовывает деятельность калибровочной сессии.</w:t>
      </w:r>
    </w:p>
    <w:bookmarkEnd w:id="129"/>
    <w:bookmarkStart w:name="z137" w:id="1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41. На калибровочной сессии оценивающее лицо кратко описывает работу оцениваемого лица и аргументирует свою оценку.</w:t>
      </w:r>
    </w:p>
    <w:bookmarkEnd w:id="130"/>
    <w:bookmarkStart w:name="z138" w:id="1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Участники калибровочной сессии могут поддержать оценку оценивающего лица либо привести аргументы для корректировки оценки.</w:t>
      </w:r>
    </w:p>
    <w:bookmarkEnd w:id="131"/>
    <w:bookmarkStart w:name="z139" w:id="1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Корректировка оценки осуществляется как в сторону повышения, так и в сторону понижения.</w:t>
      </w:r>
    </w:p>
    <w:bookmarkEnd w:id="132"/>
    <w:bookmarkStart w:name="z140" w:id="1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Итоговая оценка принимается большинством голосов участников калибровочной сессии и оформляется соответствующим протоколом. Кадровая служба обеспечивает размещение протокола в информационной системе (при наличии технической возможности) в течение трех рабочих дней со дня его подписания.</w:t>
      </w:r>
    </w:p>
    <w:bookmarkEnd w:id="133"/>
    <w:bookmarkStart w:name="z141" w:id="1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42. По результатам калибровочной сессии оценивающее лицо проводит встречи с оцениваемым служащим и предоставляет обратную связь о результатах итоговой оценки.</w:t>
      </w:r>
    </w:p>
    <w:bookmarkEnd w:id="134"/>
    <w:bookmarkStart w:name="z142" w:id="1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Во время встречи обсуждаются следующие вопросы:</w:t>
      </w:r>
    </w:p>
    <w:bookmarkEnd w:id="135"/>
    <w:bookmarkStart w:name="z143" w:id="1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обзор достижений за оцениваемый период;</w:t>
      </w:r>
    </w:p>
    <w:bookmarkEnd w:id="136"/>
    <w:bookmarkStart w:name="z144" w:id="1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обзор развития навыков и компетенций;</w:t>
      </w:r>
    </w:p>
    <w:bookmarkEnd w:id="137"/>
    <w:bookmarkStart w:name="z145" w:id="1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обзор потенциала и обсуждение карьерных устремлений работника.</w:t>
      </w:r>
    </w:p>
    <w:bookmarkEnd w:id="138"/>
    <w:bookmarkStart w:name="z146" w:id="1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Оценивающее лицо обеспечивает атмосферу открытого и дружелюбного диалога во время встречи.</w:t>
      </w:r>
    </w:p>
    <w:bookmarkEnd w:id="139"/>
    <w:bookmarkStart w:name="z229" w:id="14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6. Порядок оценки деятельности административных государственных служащих корпуса "Б" за период работы с 1 июля 2021 года по 31 декабря 2022 года, находящихся в социальных отпусках, периоде временной нетрудоспособности</w:t>
      </w:r>
    </w:p>
    <w:bookmarkEnd w:id="1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Глава 6 действовала до 31.08.2023 в соответствии с приказом Министра просвещения РК от 28.07.2023 </w:t>
      </w:r>
      <w:r>
        <w:rPr>
          <w:rFonts w:ascii="Times New Roman"/>
          <w:b w:val="false"/>
          <w:i w:val="false"/>
          <w:color w:val="ff0000"/>
          <w:sz w:val="28"/>
        </w:rPr>
        <w:t>№ 232</w:t>
      </w:r>
      <w:r>
        <w:rPr>
          <w:rFonts w:ascii="Times New Roman"/>
          <w:b w:val="false"/>
          <w:i w:val="false"/>
          <w:color w:val="ff0000"/>
          <w:sz w:val="28"/>
        </w:rPr>
        <w:t>.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Методике оценки деятельности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административных государственных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служащих корпуса "Б" Министерства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просвещения Республики Казахстан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"УТВЕРЖДАЮ"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Вышестоящий руководитель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___________________________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(фамилия, инициалы)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дата _______________________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подпись ____________________</w:t>
            </w:r>
          </w:p>
        </w:tc>
      </w:tr>
    </w:tbl>
    <w:bookmarkStart w:name="z150" w:id="14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Индивидуальный план работы руководителя структурного подразделения/территориального подразделения ведомства</w:t>
      </w:r>
    </w:p>
    <w:bookmarkEnd w:id="141"/>
    <w:p>
      <w:pPr>
        <w:spacing w:after="0"/>
        <w:ind w:left="0"/>
        <w:jc w:val="both"/>
      </w:pPr>
      <w:bookmarkStart w:name="z151" w:id="142"/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 год</w:t>
      </w:r>
    </w:p>
    <w:bookmarkEnd w:id="1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(период, на который составляется индивидуальный план)</w:t>
      </w:r>
    </w:p>
    <w:bookmarkStart w:name="z152" w:id="1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Фамилия, имя, отчество (при его наличии) служащего: ________________</w:t>
      </w:r>
    </w:p>
    <w:bookmarkEnd w:id="143"/>
    <w:bookmarkStart w:name="z153" w:id="1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Должность служащего: ___________________________________________</w:t>
      </w:r>
    </w:p>
    <w:bookmarkEnd w:id="144"/>
    <w:bookmarkStart w:name="z154" w:id="1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Наименование структурного подразделения/территориального подразделения ведомства служащего: _______________</w:t>
      </w:r>
    </w:p>
    <w:bookmarkEnd w:id="145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946"/>
        <w:gridCol w:w="946"/>
        <w:gridCol w:w="946"/>
        <w:gridCol w:w="946"/>
        <w:gridCol w:w="946"/>
        <w:gridCol w:w="946"/>
        <w:gridCol w:w="946"/>
        <w:gridCol w:w="946"/>
        <w:gridCol w:w="946"/>
        <w:gridCol w:w="946"/>
        <w:gridCol w:w="946"/>
        <w:gridCol w:w="947"/>
        <w:gridCol w:w="947"/>
      </w:tblGrid>
      <w:tr>
        <w:trPr>
          <w:trHeight w:val="30" w:hRule="atLeast"/>
        </w:trPr>
        <w:tc>
          <w:tcPr>
            <w:tcW w:w="946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№ п/п</w:t>
            </w:r>
          </w:p>
        </w:tc>
        <w:tc>
          <w:tcPr>
            <w:tcW w:w="946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КЦИ</w:t>
            </w:r>
          </w:p>
        </w:tc>
        <w:tc>
          <w:tcPr>
            <w:tcW w:w="946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Из какого показателя соглашения служащего корпуса "А" либо документа системы государственного планирования вытекает</w:t>
            </w:r>
          </w:p>
        </w:tc>
        <w:tc>
          <w:tcPr>
            <w:tcW w:w="946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Ед. измерения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Плановое значение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Срок достижения</w:t>
            </w:r>
          </w:p>
        </w:tc>
        <w:tc>
          <w:tcPr>
            <w:tcW w:w="94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Конечный результат*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квартал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квартал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квартал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квартал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квартал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квартал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квартал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квартал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bookmarkStart w:name="z155" w:id="1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Примечание: ожидаемое положительное изменение от достижения ключевого целевого индикатора.</w:t>
      </w:r>
    </w:p>
    <w:bookmarkEnd w:id="146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2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Методике оценки деятельности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административных государственных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служащих корпуса "Б" Министерства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просвещения Республики Казахстан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</w:tbl>
    <w:bookmarkStart w:name="z158" w:id="14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Лист оценки по КЦИ</w:t>
      </w:r>
    </w:p>
    <w:bookmarkEnd w:id="147"/>
    <w:p>
      <w:pPr>
        <w:spacing w:after="0"/>
        <w:ind w:left="0"/>
        <w:jc w:val="both"/>
      </w:pPr>
      <w:bookmarkStart w:name="z159" w:id="148"/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________________________________________________________________________</w:t>
      </w:r>
    </w:p>
    <w:bookmarkEnd w:id="1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(Ф.И.О., должность оцениваемого лица)</w:t>
      </w:r>
    </w:p>
    <w:p>
      <w:pPr>
        <w:spacing w:after="0"/>
        <w:ind w:left="0"/>
        <w:jc w:val="both"/>
      </w:pPr>
      <w:bookmarkStart w:name="z160" w:id="149"/>
      <w:r>
        <w:rPr>
          <w:rFonts w:ascii="Times New Roman"/>
          <w:b w:val="false"/>
          <w:i w:val="false"/>
          <w:color w:val="000000"/>
          <w:sz w:val="28"/>
        </w:rPr>
        <w:t>
      ____________________________</w:t>
      </w:r>
    </w:p>
    <w:bookmarkEnd w:id="1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(оцениваемый период)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118"/>
        <w:gridCol w:w="1118"/>
        <w:gridCol w:w="1118"/>
        <w:gridCol w:w="1118"/>
        <w:gridCol w:w="1118"/>
        <w:gridCol w:w="1118"/>
        <w:gridCol w:w="1118"/>
        <w:gridCol w:w="1118"/>
        <w:gridCol w:w="1118"/>
        <w:gridCol w:w="1119"/>
        <w:gridCol w:w="1119"/>
      </w:tblGrid>
      <w:tr>
        <w:trPr>
          <w:trHeight w:val="30" w:hRule="atLeast"/>
        </w:trPr>
        <w:tc>
          <w:tcPr>
            <w:tcW w:w="111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п/п</w:t>
            </w:r>
          </w:p>
        </w:tc>
        <w:tc>
          <w:tcPr>
            <w:tcW w:w="111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КЦИ</w:t>
            </w:r>
          </w:p>
        </w:tc>
        <w:tc>
          <w:tcPr>
            <w:tcW w:w="111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Ед. измерения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Плановое значение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Фактическое значение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квартал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квартал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квартал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квартал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квартал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квартал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квартал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квартал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bookmarkStart w:name="z161" w:id="1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Продолжение таблицы</w:t>
      </w:r>
    </w:p>
    <w:bookmarkEnd w:id="150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537"/>
        <w:gridCol w:w="1537"/>
        <w:gridCol w:w="1537"/>
        <w:gridCol w:w="1537"/>
        <w:gridCol w:w="1538"/>
        <w:gridCol w:w="1538"/>
        <w:gridCol w:w="1538"/>
        <w:gridCol w:w="1538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Реализация КЦИ в процентах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Оценка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квартал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квартал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квартал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квартал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квартал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квартал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квартал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квартал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bookmarkStart w:name="z162" w:id="1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Итоговая оценка: _______________________________</w:t>
      </w:r>
    </w:p>
    <w:bookmarkEnd w:id="151"/>
    <w:bookmarkStart w:name="z163" w:id="1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сумма оценок по КЦИ деленная на количество КЦИ</w:t>
      </w:r>
    </w:p>
    <w:bookmarkEnd w:id="152"/>
    <w:bookmarkStart w:name="z164" w:id="1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Результат оценки: ____________</w:t>
      </w:r>
    </w:p>
    <w:bookmarkEnd w:id="153"/>
    <w:bookmarkStart w:name="z165" w:id="1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(выполняет функциональные обязанности эффективно, выполняет функциональные обязанности надлежащим образом, выполняет функциональные обязанности удовлетворительно, выполняет функциональные обязанности не удовлетворительно)</w:t>
      </w:r>
    </w:p>
    <w:bookmarkEnd w:id="154"/>
    <w:bookmarkStart w:name="z166" w:id="1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Результат оценки служащему выставляется исходя из итоговой оценки</w:t>
      </w:r>
    </w:p>
    <w:bookmarkEnd w:id="155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6150"/>
        <w:gridCol w:w="6150"/>
      </w:tblGrid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Оцениваемое лицо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______________________________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          (фамилия, инициалы)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дата___________________________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подпись________________________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Оценивающее лицо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________________________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     (фамилия, инициалы)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дата ____________________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подпись_________________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3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Методике оценки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деятельности административных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государственных служащих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корпуса "Б"</w:t>
            </w:r>
          </w:p>
        </w:tc>
      </w:tr>
    </w:tbl>
    <w:bookmarkStart w:name="z168" w:id="15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Таблица определения допустимой оценки в зависимости от процента реализации ключевого целевого индикатора</w:t>
      </w:r>
    </w:p>
    <w:bookmarkEnd w:id="156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6150"/>
        <w:gridCol w:w="6150"/>
      </w:tblGrid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Реализация ключевого целевого индикатора в процентах и параметров ранжирования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Диапазон допустимой оценки*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 и выше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95-99,99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4,75-4,99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90-94,99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4,5-4,74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85-89,99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4,25-4,49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80-84,99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4-4,24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75-79,99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3,75-3,99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70-74,99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3,5-3,74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65-69,99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3,25-3,49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60-64,99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3-3,24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55-59,99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2,75-2,99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50-54,99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2,5-2,74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45-49,99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2,25-2,49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40-44,49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2-2,24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35-39,99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1,75-1,99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30-34,99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1,5-1,74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25-29,99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1,25-1,49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20-24,99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1-1,24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15-19,99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0,75-0,99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10-14,99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0,5-0,74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5-9,99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0,25-0,49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0-4,99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0-0,24</w:t>
            </w:r>
          </w:p>
        </w:tc>
      </w:tr>
    </w:tbl>
    <w:bookmarkStart w:name="z169" w:id="1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Примечание: Оценка определяется в зависимости от процента реализации ключевого целевого индикатора. При этом в допустимом диапазоне оценивающее лицо выставляет оценку по своему усмотрению.</w:t>
      </w:r>
    </w:p>
    <w:bookmarkEnd w:id="157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4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Методике оценки деятельности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административных государственных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служащих корпуса "Б" Министерства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просвещения Республики Казахстан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</w:tbl>
    <w:bookmarkStart w:name="z172" w:id="15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Оценочный лист по методу ранжирования</w:t>
      </w:r>
    </w:p>
    <w:bookmarkEnd w:id="158"/>
    <w:bookmarkStart w:name="z173" w:id="1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Ф.И.О. оцениваемого служащего ______________________________________</w:t>
      </w:r>
    </w:p>
    <w:bookmarkEnd w:id="159"/>
    <w:bookmarkStart w:name="z174" w:id="1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Ф.И.О. оценивающего служащего (руководителя структурного подразделения/территориального подразделения ведомства) _______________</w:t>
      </w:r>
    </w:p>
    <w:bookmarkEnd w:id="160"/>
    <w:bookmarkStart w:name="z175" w:id="1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целях оценки деятельности административных государственных служащих корпуса "Б" (далее – оценка) предлагаем Вам оценить своих коллег методом ранжирования по 5-балльной шкале.</w:t>
      </w:r>
    </w:p>
    <w:bookmarkEnd w:id="161"/>
    <w:bookmarkStart w:name="z176" w:id="1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Оценки необходимо выставлять объективно, без личных симпатий/антипатий. Анкету необходимо заполнить сразу же от начала до конца, не отвлекаясь. Так, Вы сможете сэкономить время и повысить достоверность результатов.</w:t>
      </w:r>
    </w:p>
    <w:bookmarkEnd w:id="162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3075"/>
        <w:gridCol w:w="3075"/>
        <w:gridCol w:w="3075"/>
        <w:gridCol w:w="3075"/>
      </w:tblGrid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Параметры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Критерии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Оценка (от 1 до 5 баллов)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Комментарий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Качество выполнения функциональных обязанностей*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Отсутствие обоснованных замечаний, возвратов, жалоб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Соблюдение сроков выполнения задач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Отсутствие нарушения сроков исполнения документов, поручений, задач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Самостоятельность и инициативность.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Умение служащего выполнять функциональные обязанности с высокой долей самостоятельности. Инициирование проработанных подходов, предложений, направленных на улучшение сферы деятельности государственного органа. Активность и участие в решении задач государственного органа.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Соблюдение трудовой дисциплины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Отсутствие опозданий, преждевременного выхода с работы без уважительной причины, отсутствие дисциплинарных взысканий и нарушений служебной этики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Средняя итоговая оценка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Скачать</w:t>
            </w:r>
          </w:p>
        </w:tc>
      </w:tr>
    </w:tbl>
    <w:bookmarkStart w:name="z177" w:id="1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Примечание: Для расчета средней итоговой оценки необходимо сумму выставленных оценок разделить на количество оцениваемых параметров.</w:t>
      </w:r>
    </w:p>
    <w:bookmarkEnd w:id="163"/>
    <w:bookmarkStart w:name="z178" w:id="1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Результат оценки: ____________ (выполняет функциональные обязанности эффективно, выполняет функциональные обязанности надлежащим образом, выполняет функциональные обязанности удовлетворительно, выполняет функциональные обязанности не удовлетворительно).</w:t>
      </w:r>
    </w:p>
    <w:bookmarkEnd w:id="164"/>
    <w:bookmarkStart w:name="z179" w:id="1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Результат оценки служащему выставляется исходя из средней итоговой оценки. Обоснование к выставленной оценке ___________________</w:t>
      </w:r>
    </w:p>
    <w:bookmarkEnd w:id="165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5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Методике оценки деятельности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административных государственных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служащих корпуса "Б" Министерства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просвещения Республики Казахстан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</w:tbl>
    <w:bookmarkStart w:name="z182" w:id="16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Оценочный лист руководителей структурных подразделений/территориальных подразделений ведомства методом 360</w:t>
      </w:r>
    </w:p>
    <w:bookmarkEnd w:id="166"/>
    <w:bookmarkStart w:name="z183" w:id="1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Ф.И.О. руководителя структурного подразделения/территориального подразделения ведомства _____________________________</w:t>
      </w:r>
    </w:p>
    <w:bookmarkEnd w:id="167"/>
    <w:bookmarkStart w:name="z184" w:id="1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/>
          <w:i w:val="false"/>
          <w:color w:val="000000"/>
          <w:sz w:val="28"/>
        </w:rPr>
        <w:t>Уважаемый респондент!</w:t>
      </w:r>
    </w:p>
    <w:bookmarkEnd w:id="168"/>
    <w:bookmarkStart w:name="z185" w:id="1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целях оценки деятельности административных государственных служащих корпуса "Б" (далее – оценка) предлагаем Вам оценить своих коллег методом 360.</w:t>
      </w:r>
    </w:p>
    <w:bookmarkEnd w:id="169"/>
    <w:bookmarkStart w:name="z186" w:id="1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Примечание: метод 360 – метод оценки, направленный на выявление наличия у оцениваемого лица требуемых компетенций путем опроса круга лиц из рабочего окружения оцениваемого лица;</w:t>
      </w:r>
    </w:p>
    <w:bookmarkEnd w:id="170"/>
    <w:bookmarkStart w:name="z187" w:id="1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Данный метод поможет Вашему коллеге лучше понять свои сильные и слабые стороны, увидеть потенциал дальнейшего роста и развития.</w:t>
      </w:r>
    </w:p>
    <w:bookmarkEnd w:id="171"/>
    <w:bookmarkStart w:name="z188" w:id="1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графе ответы необходимо указать один из предложенных вариантов ответа (компетенция не проявляется, компетенция проявляется редко, компетенция проявляется примерно в половине случаев, компетенция проявляется в большинстве случаев, компетенция проявляется всегда).</w:t>
      </w:r>
    </w:p>
    <w:bookmarkEnd w:id="172"/>
    <w:bookmarkStart w:name="z189" w:id="1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Оценки необходимо выставлять объективно, без личных симпатий/антипатий.</w:t>
      </w:r>
    </w:p>
    <w:bookmarkEnd w:id="173"/>
    <w:bookmarkStart w:name="z190" w:id="1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Анонимность и конфиденциальность гарантируется.</w:t>
      </w:r>
    </w:p>
    <w:bookmarkEnd w:id="174"/>
    <w:bookmarkStart w:name="z191" w:id="1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Анкету необходимо заполнить сразу же от начала до конца, не отвлекаясь. Так, Вы сможете сэкономить время и повысить достоверность результатов.</w:t>
      </w:r>
    </w:p>
    <w:bookmarkEnd w:id="175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3075"/>
        <w:gridCol w:w="3075"/>
        <w:gridCol w:w="3075"/>
        <w:gridCol w:w="3075"/>
      </w:tblGrid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п/п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компетенций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Вопросы по компетенциям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Ответы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деятельностью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Ставит конкретные задачи и дает поручения в соответствии со стратегическими целями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Создает условия и ориентирует коллектив на качественное и своевременное выполнение подразделением поставленных задач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Эффективно организует работу подразделения, расставляя приоритеты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Средняя оценка по управлению деятельностью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Выстраивание эффективных коммуникаций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Умеет координировать свою деятельность с коллегами, открыт к коммуникациям, проявляет готовность к деловому сотрудничеству, при необходимости помогает коллегам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Умеет решать конфликты с пользой для общего дела, при этом аргументированно доносит свою точку зрения и учитывает мнение коллег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Выстраивает эффективную работу группы/команды/ с заинтересованные сторонами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Средняя оценка по выстраиванию эффективных коммуникаций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Следование этическим нормам и принципам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Строго следует правилам этического поведения в любых ситуациях в соответствии с Этическим кодексом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Придерживается принципам добропорядочности, честности, доброжелательности, уважительности к коллегам и заинтересованным сторонам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стрессовой ситуации не теряется, ищет и находит решения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Средняя оценка по следованию этическим нормам и принципам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изменениями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Положительно относится к изменениям в организации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Адаптирует тактику своих действий в соответствии с изменившейся ситуацией, анализирует причины неудачи и меняет подходы или стратегию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Поддерживает и поощряет инициативы работников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Средняя оценка по управлению изменениями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Ориентация на результат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Ставит сложные цели и достигает их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Прилагает дополнительные усилия для выполнения задач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Берет на себя ответственность за достижение результата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Средняя оценка по ориентации на результат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Самостоятельность и навыки принятия решений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Умеет анализировать возможности, риски, а также рассчитывать и планировать ресурсы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Умеет эффективно действовать в условиях неопределенности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Предлагает несколько вариантов решения задач, с учетом возможных рисков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Средняя оценка по самостоятельности и навыкам принятия решений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командой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Никогда не бывает пристрастным к людям, всегда умеет избегать личных симпатий и антипатий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Умеет определять и учитывать индивидуальность подчиненного при взаимодействии и мотивации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Умеет вдохновлять и мотивировать команду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Средняя оценка по управлению командой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Лидерские качества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Демонстрирует энтузиазм и талант, веру в свои собственные убеждения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Харизматичен, использует силу своей личности для того, чтобы мотивировать подчиненных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Настроен мотивировать персонал, грамотно выбирает соотношение поощрения и порицания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Средняя оценка по лидерским качествам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Сотрудничество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Ориентирует работников на выстраивание эффективного взаимодействия с государственными органами и организациями в пределах компетенции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Использует потенциал каждого работника для достижения поставленных задач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Совместно со структурными подразделениями государственного органа реализует планы и достигает общих результатов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Cредняя оценка по сотрудничеству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Оперативность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Своевременно доводит до коллектива новые приоритеты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Разрабатывает эффективные меры для своевременного реагирования на изменения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Эффективно управляет подразделением и достигает результата при внутренних и внешних изменениях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Средняя оценка по оперативности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Саморазвитие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Выявляет и вносит предложения по продвижению перспективных работников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Принимает системные меры по развитию работников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Демонстрирует на личном примере стремление к саморазвитию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Средняя оценка по саморазвитию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Инициативность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Рассматривает и разрабатывает предложения по внедрению инновационных подходов и решений, направленных на повышение эффективности деятельности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Анализирует и вносит предложения по внедрению инновационных подходов и решений, направленных на повышение эффективности деятельности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Инициирует проекты для совершенствования деятельности государственного органа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Средняя оценка по инициативности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Скачать</w:t>
            </w:r>
          </w:p>
        </w:tc>
      </w:tr>
    </w:tbl>
    <w:bookmarkStart w:name="z192" w:id="1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графе ответы указывается один из предложенных вариантов ответа: компетенция не проявляется;</w:t>
      </w:r>
    </w:p>
    <w:bookmarkEnd w:id="176"/>
    <w:bookmarkStart w:name="z193" w:id="1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компетенция проявляется редко;</w:t>
      </w:r>
    </w:p>
    <w:bookmarkEnd w:id="177"/>
    <w:bookmarkStart w:name="z194" w:id="1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компетенция проявляется примерно в половине случаев;</w:t>
      </w:r>
    </w:p>
    <w:bookmarkEnd w:id="178"/>
    <w:bookmarkStart w:name="z195" w:id="1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компетенция проявляется в большинстве случаев;</w:t>
      </w:r>
    </w:p>
    <w:bookmarkEnd w:id="179"/>
    <w:bookmarkStart w:name="z196" w:id="1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компетенция проявляется всегда.</w:t>
      </w:r>
    </w:p>
    <w:bookmarkEnd w:id="180"/>
    <w:bookmarkStart w:name="z197" w:id="1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Средняя оценка высчитывается в автоматическом режиме путем суммирования баллов и деления на количество ответов респондентов по каждой компетенции.</w:t>
      </w:r>
    </w:p>
    <w:bookmarkEnd w:id="181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6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Методике оценки деятельности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административных государственных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служащих корпуса "Б" Министерства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просвещения Республики Казахстан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</w:tbl>
    <w:bookmarkStart w:name="z200" w:id="18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Оценочный лист служащих корпуса "Б" методом 360</w:t>
      </w:r>
    </w:p>
    <w:bookmarkEnd w:id="182"/>
    <w:bookmarkStart w:name="z201" w:id="1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Ф.И.О. оцениваемого служащего ______________________________________</w:t>
      </w:r>
    </w:p>
    <w:bookmarkEnd w:id="183"/>
    <w:bookmarkStart w:name="z202" w:id="1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/>
          <w:i w:val="false"/>
          <w:color w:val="000000"/>
          <w:sz w:val="28"/>
        </w:rPr>
        <w:t>Уважаемый респондент!</w:t>
      </w:r>
    </w:p>
    <w:bookmarkEnd w:id="184"/>
    <w:bookmarkStart w:name="z203" w:id="1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целях оценки деятельности административных государственных служащих корпуса "Б" (далее – оценка) предлагаем Вам оценить своих коллег методом 360 градусов. Примечание: метод 360 – метод оценки, направленный на выявление наличия у оцениваемого лица требуемых компетенций путем опроса круга лиц из рабочего окружения оцениваемого лица;</w:t>
      </w:r>
    </w:p>
    <w:bookmarkEnd w:id="185"/>
    <w:bookmarkStart w:name="z204" w:id="1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Данный метод поможет Вашему коллеге лучше понять свои сильные и слабые стороны, увидеть потенциал дальнейшего роста и развития.</w:t>
      </w:r>
    </w:p>
    <w:bookmarkEnd w:id="186"/>
    <w:bookmarkStart w:name="z205" w:id="1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графе ответы необходимо указать один из предложенных вариантов ответа (компетенция не проявляется, компетенция проявляется редко, компетенция проявляется примерно в половине случаев, компетенция проявляется в большинстве случаев, компетенция проявляется всегда).</w:t>
      </w:r>
    </w:p>
    <w:bookmarkEnd w:id="187"/>
    <w:bookmarkStart w:name="z206" w:id="1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Оценки необходимо выставлять объективно, без личных симпатий/антипатий.</w:t>
      </w:r>
    </w:p>
    <w:bookmarkEnd w:id="188"/>
    <w:bookmarkStart w:name="z207" w:id="1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Анонимность и конфиденциальность гарантируется.</w:t>
      </w:r>
    </w:p>
    <w:bookmarkEnd w:id="189"/>
    <w:bookmarkStart w:name="z208" w:id="1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Анкету необходимо заполнить сразу же от начала до конца, не отвлекаясь. Так, Вы сможете сэкономить время и повысить достоверность результатов.</w:t>
      </w:r>
    </w:p>
    <w:bookmarkEnd w:id="190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3075"/>
        <w:gridCol w:w="3075"/>
        <w:gridCol w:w="3075"/>
        <w:gridCol w:w="3075"/>
      </w:tblGrid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п/п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компетенций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Вопросы по компетенциям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Ответы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Выстраивание эффективных коммуникаций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Умеет координировать свою деятельность с коллегами, открыт к коммуникациям, проявляет готовность к деловому сотрудничеству, при необходимости помогает коллегам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Умеет решать конфликты с пользой для общего дела, при этом аргументированно доносит свою точку зрения и учитывает мнение коллег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Выстраивает эффективную работу группы/команды/ с заинтересованные сторонами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Средняя оценка по выстраиванию эффективных коммуникаций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Следование этическим нормам и принципам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Строго следует правилам этического поведения в любых ситуациях в соответствии с Этическим кодексом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Придерживается принципам добропорядочности, честности, доброжелательности, уважительности к коллегам и заинтересованным сторонам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стрессовой ситуации не теряется, ищет и находит решения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Средняя оценка по следованию этическим нормам и принципам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изменениями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Положительно относится к изменениям в организации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Адаптирует тактику своих действий в соответствии с изменившейся ситуацией, анализирует причины неудачи и меняет подходы или стратегию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Поддерживает и поощряет инициативы работников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Средняя оценка по управлению изменениями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Ориентация на результат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Ставит сложные цели и достигает их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Прилагает дополнительные усилия для выполнения задач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Берет на себя ответственность за достижение результата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Средняя оценка по ориентации на результат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Самостоятельность и навыки принятия решений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Умеет анализировать возможности, риски, а также рассчитывать и планировать ресурсы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Умеет эффективно действовать в условиях неопределенности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Предлагает несколько вариантов решения задач, с учетом возможных рисков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Средняя оценка по самостоятельности и навыкам принятия решений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Сотрудничество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Вносит вклад в работу коллектива и при необходимости обращается за разъяснениями к более опытным коллегам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Развивает взаимодействие с коллегами и представителями государственных органов и организаций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Обменивается мнениями и с учетом обсуждения выполняет задачи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Средняя оценка по сотрудничеству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Оперативность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Вносит предложения по улучшению работы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Изучает новые подходы и способы их внедрения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Быстро адаптируется в меняющихся условиях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Средняя оценка по оперативности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Саморазвитие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Проявляет интерес к новым знаниям и технологиям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Стремится к саморазвитию, ищет новую информацию и способы ее применения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Применяет на практике новые навыки, позволяющие повысить его эффективности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Средняя оценка по саморазвитию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Скачать</w:t>
            </w:r>
          </w:p>
        </w:tc>
      </w:tr>
    </w:tbl>
    <w:bookmarkStart w:name="z209" w:id="1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графе ответы указывается один из предложенных вариантов ответа:</w:t>
      </w:r>
    </w:p>
    <w:bookmarkEnd w:id="191"/>
    <w:bookmarkStart w:name="z210" w:id="1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компетенция не проявляется;</w:t>
      </w:r>
    </w:p>
    <w:bookmarkEnd w:id="192"/>
    <w:bookmarkStart w:name="z211" w:id="1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компетенция проявляется редко;</w:t>
      </w:r>
    </w:p>
    <w:bookmarkEnd w:id="193"/>
    <w:bookmarkStart w:name="z212" w:id="1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компетенция проявляется примерно в половине случаев;</w:t>
      </w:r>
    </w:p>
    <w:bookmarkEnd w:id="194"/>
    <w:bookmarkStart w:name="z213" w:id="1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компетенция проявляется в большинстве случаев;</w:t>
      </w:r>
    </w:p>
    <w:bookmarkEnd w:id="195"/>
    <w:bookmarkStart w:name="z214" w:id="1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компетенция проявляется всегда.</w:t>
      </w:r>
    </w:p>
    <w:bookmarkEnd w:id="196"/>
    <w:bookmarkStart w:name="z215" w:id="1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Средняя оценка высчитывается в автоматическом режиме путем суммирования баллов и деления на количество ответов респондентов по каждой компетенции.</w:t>
      </w:r>
    </w:p>
    <w:bookmarkEnd w:id="197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7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Методике оценки деятельности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административных государственных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служащих корпуса "Б" Министерства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просвещения Республики Казахстан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</w:tbl>
    <w:bookmarkStart w:name="z218" w:id="19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Результат оценки служащего методом 360 градусов (для руководителей структурных подразделений/территориальных подразделений ведомства)</w:t>
      </w:r>
    </w:p>
    <w:bookmarkEnd w:id="198"/>
    <w:bookmarkStart w:name="z219" w:id="1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Ф.И.О. руководителя структурного подразделения/территориального подразделения ведомства ____________________________</w:t>
      </w:r>
    </w:p>
    <w:bookmarkEnd w:id="199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3075"/>
        <w:gridCol w:w="3075"/>
        <w:gridCol w:w="3075"/>
        <w:gridCol w:w="3075"/>
      </w:tblGrid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Компетенция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Средняя итоговая оценка по компетенциям</w:t>
            </w:r>
          </w:p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Паутинка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деятельностью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Выстраивание Эффективных коммуникаций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Следование этическим нормам и принципам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изменениями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Ориентация на результат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Самостоятельность и навыки принятия решений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командой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Лидерские качества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Сотрудничества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Оперативность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Саморазвитие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Инициативность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Скачать</w:t>
            </w:r>
          </w:p>
        </w:tc>
      </w:tr>
    </w:tbl>
    <w:bookmarkStart w:name="z220" w:id="2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Расчет средних итоговых результатов оценки по каждой компетенции осуществляется в автоматическом режиме путем суммирования баллов каждого респондента и деления на количество респондентов (кроме самооценки).</w:t>
      </w:r>
    </w:p>
    <w:bookmarkEnd w:id="200"/>
    <w:bookmarkStart w:name="z221" w:id="2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Результаты оценки: _______________________________</w:t>
      </w:r>
    </w:p>
    <w:bookmarkEnd w:id="201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8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Методике оценки деятельности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административных государственных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служащих корпуса "Б" Министерства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просвещения Республики Казахстан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</w:tbl>
    <w:bookmarkStart w:name="z224" w:id="20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Результат оценки служащего методом 360 градусов (для служащих корпуса "Б")</w:t>
      </w:r>
    </w:p>
    <w:bookmarkEnd w:id="202"/>
    <w:bookmarkStart w:name="z225" w:id="2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Ф.И.О. оцениваемого служащего __________________________</w:t>
      </w:r>
    </w:p>
    <w:bookmarkEnd w:id="203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3075"/>
        <w:gridCol w:w="3075"/>
        <w:gridCol w:w="3075"/>
        <w:gridCol w:w="3075"/>
      </w:tblGrid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Компетенция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Средняя итоговая оценка по каждой компетенции</w:t>
            </w:r>
          </w:p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Паутинка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Выстраивание эффективных коммуникаций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Следование этическим нормам и принципам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изменениями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Ориентация на результат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Самостоятельность и навыки принятия решений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66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Сотрудничество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77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Оперативность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88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Саморазвитие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Скачать</w:t>
            </w:r>
          </w:p>
        </w:tc>
      </w:tr>
    </w:tbl>
    <w:bookmarkStart w:name="z226" w:id="2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Расчет средних итоговых результатов оценки по каждой компетенции осуществляется в автоматическом режиме путем суммирования баллов каждого респондента и деление на количество респондентов (кроме самооценки).</w:t>
      </w:r>
    </w:p>
    <w:bookmarkEnd w:id="204"/>
    <w:bookmarkStart w:name="z227" w:id="2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Результаты оценки: ______________________________</w:t>
      </w:r>
    </w:p>
    <w:bookmarkEnd w:id="205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9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Методике оценки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деятельности административных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государственных служащих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корпуса "Б" Министерства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просвещения Республики Казахстан</w:t>
            </w:r>
          </w:p>
        </w:tc>
      </w:tr>
    </w:tbl>
    <w:bookmarkStart w:name="z280" w:id="20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Индивидуальный план работы административного государственного служащего корпуса "Б"</w:t>
      </w:r>
    </w:p>
    <w:bookmarkEnd w:id="2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9 действовало до 31.08.2023 в соответствии с приказом Министра просвещения РК от 28.07.2023 </w:t>
      </w:r>
      <w:r>
        <w:rPr>
          <w:rFonts w:ascii="Times New Roman"/>
          <w:b w:val="false"/>
          <w:i w:val="false"/>
          <w:color w:val="ff0000"/>
          <w:sz w:val="28"/>
        </w:rPr>
        <w:t>№ 232</w:t>
      </w:r>
      <w:r>
        <w:rPr>
          <w:rFonts w:ascii="Times New Roman"/>
          <w:b w:val="false"/>
          <w:i w:val="false"/>
          <w:color w:val="ff0000"/>
          <w:sz w:val="28"/>
        </w:rPr>
        <w:t>.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10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Методике оценки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деятельности административных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государственных служащих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корпуса "Б" Министерства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просвещения Республики Казахстан</w:t>
            </w:r>
          </w:p>
        </w:tc>
      </w:tr>
    </w:tbl>
    <w:bookmarkStart w:name="z283" w:id="20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Лист оценки по КЦИ</w:t>
      </w:r>
    </w:p>
    <w:bookmarkEnd w:id="2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10 действовало до 31.08.2023 в соответствии с приказом Министра просвещения РК от 28.07.2023 </w:t>
      </w:r>
      <w:r>
        <w:rPr>
          <w:rFonts w:ascii="Times New Roman"/>
          <w:b w:val="false"/>
          <w:i w:val="false"/>
          <w:color w:val="ff0000"/>
          <w:sz w:val="28"/>
        </w:rPr>
        <w:t>№ 232</w:t>
      </w:r>
      <w:r>
        <w:rPr>
          <w:rFonts w:ascii="Times New Roman"/>
          <w:b w:val="false"/>
          <w:i w:val="false"/>
          <w:color w:val="ff0000"/>
          <w:sz w:val="28"/>
        </w:rPr>
        <w:t>.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11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Методике оценки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деятельности административных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государственных служащих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корпуса "Б" Министерства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просвещения Республики Казахстан</w:t>
            </w:r>
          </w:p>
        </w:tc>
      </w:tr>
    </w:tbl>
    <w:bookmarkStart w:name="z286" w:id="20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Протокол заседания Комиссии по оценке</w:t>
      </w:r>
    </w:p>
    <w:bookmarkEnd w:id="2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11 действовало до 31.08.2023 в соответствии с приказом Министра просвещения РК от 28.07.2023 </w:t>
      </w:r>
      <w:r>
        <w:rPr>
          <w:rFonts w:ascii="Times New Roman"/>
          <w:b w:val="false"/>
          <w:i w:val="false"/>
          <w:color w:val="ff0000"/>
          <w:sz w:val="28"/>
        </w:rPr>
        <w:t>№ 232</w:t>
      </w:r>
      <w:r>
        <w:rPr>
          <w:rFonts w:ascii="Times New Roman"/>
          <w:b w:val="false"/>
          <w:i w:val="false"/>
          <w:color w:val="ff0000"/>
          <w:sz w:val="28"/>
        </w:rPr>
        <w:t>.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headerReference w:type="default" r:id="rId4"/>
      <w:pgSz w:w="11907" w:h="16839" w:code="9"/>
      <w:pgMar w:top="1440" w:right="1080" w:bottom="1440" w:left="1080"/>
    </w:sectPr>
  </w:body>
</w:document>
</file>

<file path=word/header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2830" w:rsidRDefault="00A02830">
    <w:pPr>
      <w:pStyle w:val="a3"/>
    </w:pPr>
    <w:r>
      <w:rPr>
        <w:noProof/>
      </w:rPr>
      <w:pict>
        <v:rect id="rect1" o:spid="_x0000_s1026" style="position:absolute;         margin-left:.75pt;         margin-top:34.5pt;         width:21pt;         height:700pt;         z-index:251659264;         visibility:visible;         mso-wrap-style:square;         mso-width-percent:0;         mso-height-percent:0;         mso-wrap-distance-left:9pt;         mso-wrap-distance-top:0;         mso-wrap-distance-right:9pt;         mso-wrap-distance-bottom:0;         mso-position-horizontal:absolute;         mso-position-horizontal-relative:text;         mso-position-vertical:absolute;         mso-position-vertical-relative:text;         mso-width-percent:0;         mso-height-percent:0;         mso-width-relative:margin;         mso-height-relative:margin;         v-text-anchor:middle" stroked="f" strokeweight="2pt">
          <v:fill r:id="rId1" o:title="" recolor="t" rotate="t" type="tile"/>
          <w10:wrap type="square"/>
        </v:rect>
      </w:pict>
    </w:r>
  </w:p>
</w:hdr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Relationship Target="header.xml" Type="http://schemas.openxmlformats.org/officeDocument/2006/relationships/header" Id="rId4"/></Relationships>
</file>

<file path=word/_rels/header.xml.rels><?xml version="1.0" encoding="UTF-8" standalone="yes"?><Relationships xmlns="http://schemas.openxmlformats.org/package/2006/relationships"><Relationship Target="media/header_image_rId1.png" Type="http://schemas.openxmlformats.org/officeDocument/2006/relationships/image" Id="rId1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