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2673" w14:textId="5142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июля 2021 года № 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июня 2023 года № 303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июля 2021 года № 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годы" (зарегистрирован в Реестре государственной регистрации нормативных правовых актов под № 23268)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Юридической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2023-2024 учебный год в разрезе групп образовательных программ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Тюркология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для лиц казахской национальности, не являющихся гражданами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2023-2024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2023-2024 учебный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группы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8D01 Педагогические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8D11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2022 года №316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для обучения в ведущих высших учебных заведениях молодежи из густонаселенных, западных и вновь созданных регионов на 2023 - 2024 учебный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2022 года №316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студентов в организациях высшего и послевузовского образования, по образовательным программам двойного диплома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