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f8a8" w14:textId="34a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2022 года № 38/234 "О бюджете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ноября 2023 года № 10/73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2023-2025 годы" от 28 декабря 2022 года под №38/234 (зарегистрировано в Реестре государственной регистрации нормативных правовых актов под № 177420)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525 298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85 707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439 127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525 298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203 016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200 822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205 074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2 058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66 240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4 356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61 639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66 240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44 761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171 963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2 015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169 914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171 963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152 741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149 451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152 741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28 063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2 699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28 063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249 664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4 243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245 387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249 664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98 367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96 836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98 367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40 568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36 061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40 568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121 143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119 579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121 143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125 779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1 225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124 527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125 779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131 311 тысячи тенге, в том числе: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8 979 тысячи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122 185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132 395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- 1 084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1 084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 тысяч тенге.";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29 595 тысячи тенге, в том числе: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 тысячи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28 685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29 595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 №10/73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