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b291" w14:textId="b77b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2024 – 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26 декабря 2023 года № 84.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13 514 831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9 940 860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82 471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111 246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3 380 254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17 701 774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6 088 957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6 088 957 тысяч тенге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1 902 837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951 007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3 235 113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Сатпаевского городского маслихата области Ұлытау от 25.11.2024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2024 год нормативы распределения доходов в городской бюджет в следующих размерах: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 – 75 процентов;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75 процентов.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доходов и расходов городского бюджета на 2024 год предусмотрены целевые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составе поступлений городского бюджета на 2024 год объем субвенций, передаваемых из областного бюджета в бюджет города, в сумме 2 316 533 тысяч тенге.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на 2024 год в сумме 156 000 тысяч тенге.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84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Сатпаевского городского маслихата области Ұлытау от 25.11.2024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13 514 831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9 940 860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3 849 614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3 406 986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3 380 254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домов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3 053 458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3 235 113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84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12 206 944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84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9 870 764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3 744 094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2 501 400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84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и областного бюджета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улучшение качества жизни лиц с инвалидностью в Республике Казахстан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инженерно- коммуникационной инфраструктуры к 4-этажному 56 квартирному жилому дому по проспекту Независимости в городе Сатпаев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канализационного коллектора от микрорайона № 8 до хозяйственно-фекальных очистных сооружений города Сатпаев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