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457e" w14:textId="6c84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2022 года № 33/243 "О бюджете города Жезказган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16 ноября 2023 года № 9/53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2023-2025 годы" от 23 декабря 2022 года №33/243 (зарегистрировано в Реестре государственной регистрации нормативных правовых актов под №176977)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39 796 984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22 432 386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72 957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479 615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16 812 026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50 943 490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530 110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530 110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- 11 694 418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11 694 418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2 767 160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602 898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9 530 156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улучшения качества жизни лиц с инвалидностью в Республике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многоэтажным жилым домам улице Алашахана №34 Е, 34 И, 34 К, 34Ж, 34З Западного жилого района г. Жезказган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2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- Жезказган МГ САРЫ-АРКА ІІ очередь строительства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адресу: город Жезказган, Западный жилой район, проспект Алашахана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жилого дома по пр. Алашахана, 34М, город Жезказган (привязка)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футбольного поля в селе Кенгир (станция Теректи)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жилого дома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