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a56a" w14:textId="48aa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23 декабря 2022 года № 33/243 "О бюджете города Жезказган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23 мая 2023 года № 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2023-2025 годы" от 23 декабря 2022 года №33/243 (зарегистрировано в Реестре государственной регистрации нормативных правовых актов под №176977)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34 614 663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21 150 714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74 629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679 615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12 709 705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44 440 856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12 627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15 525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651 000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- 10 489 820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10 489 820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15 525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602 898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11 077 193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помошь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улучшения качества жизни лиц с инвалидностью в Республике Казахстан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ИКИ к многоэтажным жилым домам улице Алашахана №34 Е, 34 И, 34 К, 34Ж, 34З Западного жилого района г. Жезказган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(водоснабжение)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ИКИ к индивидуальным жилым домам села Кенгир (100 участков) (электроснабжение)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2 очередь.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АГРС-"Жезказган" МГ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- Жезказган МГ САРЫ-АРКА ІІ очередь строительства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