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6e0c" w14:textId="9f36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области Ұлытау</w:t>
      </w:r>
    </w:p>
    <w:p>
      <w:pPr>
        <w:spacing w:after="0"/>
        <w:ind w:left="0"/>
        <w:jc w:val="both"/>
      </w:pPr>
      <w:r>
        <w:rPr>
          <w:rFonts w:ascii="Times New Roman"/>
          <w:b w:val="false"/>
          <w:i w:val="false"/>
          <w:color w:val="000000"/>
          <w:sz w:val="28"/>
        </w:rPr>
        <w:t>Решение маслихата области Ұлытау от 18 мая 2023 года № 26.</w:t>
      </w:r>
    </w:p>
    <w:p>
      <w:pPr>
        <w:spacing w:after="0"/>
        <w:ind w:left="0"/>
        <w:jc w:val="both"/>
      </w:pPr>
      <w:bookmarkStart w:name="z4" w:id="0"/>
      <w:r>
        <w:rPr>
          <w:rFonts w:ascii="Times New Roman"/>
          <w:b w:val="false"/>
          <w:i w:val="false"/>
          <w:color w:val="000000"/>
          <w:sz w:val="28"/>
        </w:rPr>
        <w:t xml:space="preserve">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(Особенная часть),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благоустройства территорий городов и населенных пунктов и Правил оказании государственной услуги "Выдача разрешения на вырубку деревьев" от 20 марта 2015 года № 235 (зарегистрировано в Реестре государственной регистрации нормативных правовых актов под № 10886)</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области Ұлытау от 06.10.2023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благоустройства территорий городов и населенных пунктов области Ұлытау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II cессии</w:t>
            </w:r>
            <w:r>
              <w:br/>
            </w:r>
            <w:r>
              <w:rPr>
                <w:rFonts w:ascii="Times New Roman"/>
                <w:b w:val="false"/>
                <w:i w:val="false"/>
                <w:color w:val="000000"/>
                <w:sz w:val="20"/>
              </w:rPr>
              <w:t>маслихата области Ұлытау</w:t>
            </w:r>
            <w:r>
              <w:br/>
            </w:r>
            <w:r>
              <w:rPr>
                <w:rFonts w:ascii="Times New Roman"/>
                <w:b w:val="false"/>
                <w:i w:val="false"/>
                <w:color w:val="000000"/>
                <w:sz w:val="20"/>
              </w:rPr>
              <w:t>от 18 мая 2023 года №26</w:t>
            </w:r>
          </w:p>
        </w:tc>
      </w:tr>
    </w:tbl>
    <w:bookmarkStart w:name="z9"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области Ұлытау</w:t>
      </w:r>
    </w:p>
    <w:bookmarkEnd w:id="3"/>
    <w:p>
      <w:pPr>
        <w:spacing w:after="0"/>
        <w:ind w:left="0"/>
        <w:jc w:val="both"/>
      </w:pPr>
      <w:r>
        <w:rPr>
          <w:rFonts w:ascii="Times New Roman"/>
          <w:b w:val="false"/>
          <w:i w:val="false"/>
          <w:color w:val="ff0000"/>
          <w:sz w:val="28"/>
        </w:rPr>
        <w:t xml:space="preserve">
      Сноска. Правила – в редакции решения маслихата области Ұлытау от 05.07.2024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области Ұлытау (далее – Правила) разработаны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области Ұлытау от 13.06.2025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5"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6"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17"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18"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19"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0" w:id="12"/>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 </w:t>
      </w:r>
    </w:p>
    <w:bookmarkEnd w:id="12"/>
    <w:bookmarkStart w:name="z21" w:id="13"/>
    <w:p>
      <w:pPr>
        <w:spacing w:after="0"/>
        <w:ind w:left="0"/>
        <w:jc w:val="both"/>
      </w:pPr>
      <w:r>
        <w:rPr>
          <w:rFonts w:ascii="Times New Roman"/>
          <w:b w:val="false"/>
          <w:i w:val="false"/>
          <w:color w:val="000000"/>
          <w:sz w:val="28"/>
        </w:rPr>
        <w:t xml:space="preserve">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w:t>
      </w:r>
    </w:p>
    <w:bookmarkEnd w:id="13"/>
    <w:bookmarkStart w:name="z22"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3" w:id="15"/>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bookmarkEnd w:id="15"/>
    <w:bookmarkStart w:name="z24"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5"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6"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27"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28"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29"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0"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1"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2"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3"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4"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5"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6"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37"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38"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39"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0"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1"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2"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3" w:id="35"/>
    <w:p>
      <w:pPr>
        <w:spacing w:after="0"/>
        <w:ind w:left="0"/>
        <w:jc w:val="both"/>
      </w:pPr>
      <w:r>
        <w:rPr>
          <w:rFonts w:ascii="Times New Roman"/>
          <w:b w:val="false"/>
          <w:i w:val="false"/>
          <w:color w:val="000000"/>
          <w:sz w:val="28"/>
        </w:rPr>
        <w:t>
      1) малые архитектурные формы;</w:t>
      </w:r>
    </w:p>
    <w:bookmarkEnd w:id="35"/>
    <w:bookmarkStart w:name="z44" w:id="36"/>
    <w:p>
      <w:pPr>
        <w:spacing w:after="0"/>
        <w:ind w:left="0"/>
        <w:jc w:val="both"/>
      </w:pPr>
      <w:r>
        <w:rPr>
          <w:rFonts w:ascii="Times New Roman"/>
          <w:b w:val="false"/>
          <w:i w:val="false"/>
          <w:color w:val="000000"/>
          <w:sz w:val="28"/>
        </w:rPr>
        <w:t>
      2) элементы озеленения;</w:t>
      </w:r>
    </w:p>
    <w:bookmarkEnd w:id="36"/>
    <w:bookmarkStart w:name="z45" w:id="37"/>
    <w:p>
      <w:pPr>
        <w:spacing w:after="0"/>
        <w:ind w:left="0"/>
        <w:jc w:val="both"/>
      </w:pPr>
      <w:r>
        <w:rPr>
          <w:rFonts w:ascii="Times New Roman"/>
          <w:b w:val="false"/>
          <w:i w:val="false"/>
          <w:color w:val="000000"/>
          <w:sz w:val="28"/>
        </w:rPr>
        <w:t>
      3) виды покрытий;</w:t>
      </w:r>
    </w:p>
    <w:bookmarkEnd w:id="37"/>
    <w:bookmarkStart w:name="z46" w:id="38"/>
    <w:p>
      <w:pPr>
        <w:spacing w:after="0"/>
        <w:ind w:left="0"/>
        <w:jc w:val="both"/>
      </w:pPr>
      <w:r>
        <w:rPr>
          <w:rFonts w:ascii="Times New Roman"/>
          <w:b w:val="false"/>
          <w:i w:val="false"/>
          <w:color w:val="000000"/>
          <w:sz w:val="28"/>
        </w:rPr>
        <w:t>
      4) ограждения;</w:t>
      </w:r>
    </w:p>
    <w:bookmarkEnd w:id="38"/>
    <w:bookmarkStart w:name="z47"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48"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49"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0"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1"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2" w:id="44"/>
    <w:p>
      <w:pPr>
        <w:spacing w:after="0"/>
        <w:ind w:left="0"/>
        <w:jc w:val="both"/>
      </w:pPr>
      <w:r>
        <w:rPr>
          <w:rFonts w:ascii="Times New Roman"/>
          <w:b w:val="false"/>
          <w:i w:val="false"/>
          <w:color w:val="000000"/>
          <w:sz w:val="28"/>
        </w:rPr>
        <w:t>
      10) элементы праздничного оформления.</w:t>
      </w:r>
    </w:p>
    <w:bookmarkEnd w:id="44"/>
    <w:bookmarkStart w:name="z53"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4"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5"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6"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57"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58" w:id="50"/>
    <w:p>
      <w:pPr>
        <w:spacing w:after="0"/>
        <w:ind w:left="0"/>
        <w:jc w:val="both"/>
      </w:pPr>
      <w:r>
        <w:rPr>
          <w:rFonts w:ascii="Times New Roman"/>
          <w:b w:val="false"/>
          <w:i w:val="false"/>
          <w:color w:val="000000"/>
          <w:sz w:val="28"/>
        </w:rPr>
        <w:t>
      7. Основные требования к скамейкам:</w:t>
      </w:r>
    </w:p>
    <w:bookmarkEnd w:id="50"/>
    <w:bookmarkStart w:name="z59"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0"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1"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2"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3"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4"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5"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6"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67" w:id="59"/>
    <w:p>
      <w:pPr>
        <w:spacing w:after="0"/>
        <w:ind w:left="0"/>
        <w:jc w:val="both"/>
      </w:pPr>
      <w:r>
        <w:rPr>
          <w:rFonts w:ascii="Times New Roman"/>
          <w:b w:val="false"/>
          <w:i w:val="false"/>
          <w:color w:val="000000"/>
          <w:sz w:val="28"/>
        </w:rPr>
        <w:t>
      9. Основные требования к ограждениям:</w:t>
      </w:r>
    </w:p>
    <w:bookmarkEnd w:id="59"/>
    <w:bookmarkStart w:name="z68"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69"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0"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1"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2"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3"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4"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5"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6"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77"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78"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79"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0"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1"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2" w:id="74"/>
    <w:p>
      <w:pPr>
        <w:spacing w:after="0"/>
        <w:ind w:left="0"/>
        <w:jc w:val="both"/>
      </w:pPr>
      <w:r>
        <w:rPr>
          <w:rFonts w:ascii="Times New Roman"/>
          <w:b w:val="false"/>
          <w:i w:val="false"/>
          <w:color w:val="000000"/>
          <w:sz w:val="28"/>
        </w:rPr>
        <w:t xml:space="preserve">
      2) участниками благоустройства территорий; </w:t>
      </w:r>
    </w:p>
    <w:bookmarkEnd w:id="74"/>
    <w:bookmarkStart w:name="z83"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4"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5"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6"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87"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88" w:id="80"/>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bookmarkEnd w:id="80"/>
    <w:bookmarkStart w:name="z89"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0"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1"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2" w:id="84"/>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bookmarkEnd w:id="84"/>
    <w:bookmarkStart w:name="z93"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4"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5"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6"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97"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98"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99" w:id="91"/>
    <w:p>
      <w:pPr>
        <w:spacing w:after="0"/>
        <w:ind w:left="0"/>
        <w:jc w:val="both"/>
      </w:pPr>
      <w:r>
        <w:rPr>
          <w:rFonts w:ascii="Times New Roman"/>
          <w:b w:val="false"/>
          <w:i w:val="false"/>
          <w:color w:val="000000"/>
          <w:sz w:val="28"/>
        </w:rPr>
        <w:t>
      3) сгребание и подметание снега;</w:t>
      </w:r>
    </w:p>
    <w:bookmarkEnd w:id="91"/>
    <w:bookmarkStart w:name="z100"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1"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2"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3"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4"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5" w:id="97"/>
    <w:p>
      <w:pPr>
        <w:spacing w:after="0"/>
        <w:ind w:left="0"/>
        <w:jc w:val="both"/>
      </w:pPr>
      <w:r>
        <w:rPr>
          <w:rFonts w:ascii="Times New Roman"/>
          <w:b w:val="false"/>
          <w:i w:val="false"/>
          <w:color w:val="000000"/>
          <w:sz w:val="28"/>
        </w:rPr>
        <w:t>
      9) отвод дождевых и талых вод;</w:t>
      </w:r>
    </w:p>
    <w:bookmarkEnd w:id="97"/>
    <w:bookmarkStart w:name="z106" w:id="98"/>
    <w:p>
      <w:pPr>
        <w:spacing w:after="0"/>
        <w:ind w:left="0"/>
        <w:jc w:val="both"/>
      </w:pPr>
      <w:r>
        <w:rPr>
          <w:rFonts w:ascii="Times New Roman"/>
          <w:b w:val="false"/>
          <w:i w:val="false"/>
          <w:color w:val="000000"/>
          <w:sz w:val="28"/>
        </w:rPr>
        <w:t>
      10) сбор и вывоз мусора, отходов и ТБО;</w:t>
      </w:r>
    </w:p>
    <w:bookmarkEnd w:id="98"/>
    <w:bookmarkStart w:name="z107"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08"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09"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0"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1"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2"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3"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4"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5"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7"/>
    <w:bookmarkStart w:name="z116"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17"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18"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19" w:id="111"/>
    <w:p>
      <w:pPr>
        <w:spacing w:after="0"/>
        <w:ind w:left="0"/>
        <w:jc w:val="both"/>
      </w:pPr>
      <w:r>
        <w:rPr>
          <w:rFonts w:ascii="Times New Roman"/>
          <w:b w:val="false"/>
          <w:i w:val="false"/>
          <w:color w:val="000000"/>
          <w:sz w:val="28"/>
        </w:rPr>
        <w:t>
      3) мойку и полив дорожных покрытий;</w:t>
      </w:r>
    </w:p>
    <w:bookmarkEnd w:id="111"/>
    <w:bookmarkStart w:name="z120"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1"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2"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3"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4"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5"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6"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27"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28"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29"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0"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1"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2"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3"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4"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5"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6"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37"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38"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39"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0"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1"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2"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3"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4"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5"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6" w:id="138"/>
    <w:p>
      <w:pPr>
        <w:spacing w:after="0"/>
        <w:ind w:left="0"/>
        <w:jc w:val="both"/>
      </w:pPr>
      <w:r>
        <w:rPr>
          <w:rFonts w:ascii="Times New Roman"/>
          <w:b w:val="false"/>
          <w:i w:val="false"/>
          <w:color w:val="000000"/>
          <w:sz w:val="28"/>
        </w:rPr>
        <w:t>
      3) цоколь и отмостка;</w:t>
      </w:r>
    </w:p>
    <w:bookmarkEnd w:id="138"/>
    <w:bookmarkStart w:name="z147" w:id="139"/>
    <w:p>
      <w:pPr>
        <w:spacing w:after="0"/>
        <w:ind w:left="0"/>
        <w:jc w:val="both"/>
      </w:pPr>
      <w:r>
        <w:rPr>
          <w:rFonts w:ascii="Times New Roman"/>
          <w:b w:val="false"/>
          <w:i w:val="false"/>
          <w:color w:val="000000"/>
          <w:sz w:val="28"/>
        </w:rPr>
        <w:t>
      4) плоскости стен;</w:t>
      </w:r>
    </w:p>
    <w:bookmarkEnd w:id="139"/>
    <w:bookmarkStart w:name="z148"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49"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0" w:id="142"/>
    <w:p>
      <w:pPr>
        <w:spacing w:after="0"/>
        <w:ind w:left="0"/>
        <w:jc w:val="both"/>
      </w:pPr>
      <w:r>
        <w:rPr>
          <w:rFonts w:ascii="Times New Roman"/>
          <w:b w:val="false"/>
          <w:i w:val="false"/>
          <w:color w:val="000000"/>
          <w:sz w:val="28"/>
        </w:rPr>
        <w:t>
      7) архитектурные детали и облицовка;</w:t>
      </w:r>
    </w:p>
    <w:bookmarkEnd w:id="142"/>
    <w:bookmarkStart w:name="z151" w:id="143"/>
    <w:p>
      <w:pPr>
        <w:spacing w:after="0"/>
        <w:ind w:left="0"/>
        <w:jc w:val="both"/>
      </w:pPr>
      <w:r>
        <w:rPr>
          <w:rFonts w:ascii="Times New Roman"/>
          <w:b w:val="false"/>
          <w:i w:val="false"/>
          <w:color w:val="000000"/>
          <w:sz w:val="28"/>
        </w:rPr>
        <w:t>
      8) водосточные трубы, воронки;</w:t>
      </w:r>
    </w:p>
    <w:bookmarkEnd w:id="143"/>
    <w:bookmarkStart w:name="z152" w:id="144"/>
    <w:p>
      <w:pPr>
        <w:spacing w:after="0"/>
        <w:ind w:left="0"/>
        <w:jc w:val="both"/>
      </w:pPr>
      <w:r>
        <w:rPr>
          <w:rFonts w:ascii="Times New Roman"/>
          <w:b w:val="false"/>
          <w:i w:val="false"/>
          <w:color w:val="000000"/>
          <w:sz w:val="28"/>
        </w:rPr>
        <w:t>
      9) ограждения балконов, лоджий;</w:t>
      </w:r>
    </w:p>
    <w:bookmarkEnd w:id="144"/>
    <w:bookmarkStart w:name="z153"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4"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5"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6"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57" w:id="149"/>
    <w:p>
      <w:pPr>
        <w:spacing w:after="0"/>
        <w:ind w:left="0"/>
        <w:jc w:val="both"/>
      </w:pPr>
      <w:r>
        <w:rPr>
          <w:rFonts w:ascii="Times New Roman"/>
          <w:b w:val="false"/>
          <w:i w:val="false"/>
          <w:color w:val="000000"/>
          <w:sz w:val="28"/>
        </w:rPr>
        <w:t>
      14) стекла, рамы, балконные двери;</w:t>
      </w:r>
    </w:p>
    <w:bookmarkEnd w:id="149"/>
    <w:bookmarkStart w:name="z158"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59"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w:t>
      </w:r>
      <w:r>
        <w:rPr>
          <w:rFonts w:ascii="Times New Roman"/>
          <w:b w:val="false"/>
          <w:i w:val="false"/>
          <w:color w:val="000000"/>
          <w:sz w:val="28"/>
        </w:rPr>
        <w:t>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0"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1"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2"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3"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4"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5"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6"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67"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68"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69"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0"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1"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2"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3"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4"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5"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6" w:id="168"/>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bookmarkEnd w:id="168"/>
    <w:bookmarkStart w:name="z177"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78" w:id="170"/>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bookmarkEnd w:id="170"/>
    <w:bookmarkStart w:name="z179"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0" w:id="172"/>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1"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2"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3"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4"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5"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6"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87"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88"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89"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0" w:id="182"/>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 </w:t>
      </w:r>
    </w:p>
    <w:bookmarkEnd w:id="182"/>
    <w:bookmarkStart w:name="z191" w:id="183"/>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 </w:t>
      </w:r>
    </w:p>
    <w:bookmarkEnd w:id="183"/>
    <w:bookmarkStart w:name="z192"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3"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4"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5" w:id="187"/>
    <w:p>
      <w:pPr>
        <w:spacing w:after="0"/>
        <w:ind w:left="0"/>
        <w:jc w:val="both"/>
      </w:pPr>
      <w:r>
        <w:rPr>
          <w:rFonts w:ascii="Times New Roman"/>
          <w:b w:val="false"/>
          <w:i w:val="false"/>
          <w:color w:val="000000"/>
          <w:sz w:val="28"/>
        </w:rPr>
        <w:t>
      1) производить земляные работы;</w:t>
      </w:r>
    </w:p>
    <w:bookmarkEnd w:id="187"/>
    <w:bookmarkStart w:name="z196"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197"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198"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199"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0"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1"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2"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3"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4"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5"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6"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07"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08"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09"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0"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1" w:id="203"/>
    <w:p>
      <w:pPr>
        <w:spacing w:after="0"/>
        <w:ind w:left="0"/>
        <w:jc w:val="both"/>
      </w:pPr>
      <w:r>
        <w:rPr>
          <w:rFonts w:ascii="Times New Roman"/>
          <w:b w:val="false"/>
          <w:i w:val="false"/>
          <w:color w:val="000000"/>
          <w:sz w:val="28"/>
        </w:rPr>
        <w:t>
      1) ремонт поврежденных элементов;</w:t>
      </w:r>
    </w:p>
    <w:bookmarkEnd w:id="203"/>
    <w:bookmarkStart w:name="z212" w:id="204"/>
    <w:p>
      <w:pPr>
        <w:spacing w:after="0"/>
        <w:ind w:left="0"/>
        <w:jc w:val="both"/>
      </w:pPr>
      <w:r>
        <w:rPr>
          <w:rFonts w:ascii="Times New Roman"/>
          <w:b w:val="false"/>
          <w:i w:val="false"/>
          <w:color w:val="000000"/>
          <w:sz w:val="28"/>
        </w:rPr>
        <w:t>
      2) удаление подтеков и грязи;</w:t>
      </w:r>
    </w:p>
    <w:bookmarkEnd w:id="204"/>
    <w:bookmarkStart w:name="z213"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4"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5"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6"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17"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18"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19"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0"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1" w:id="213"/>
    <w:p>
      <w:pPr>
        <w:spacing w:after="0"/>
        <w:ind w:left="0"/>
        <w:jc w:val="both"/>
      </w:pPr>
      <w:r>
        <w:rPr>
          <w:rFonts w:ascii="Times New Roman"/>
          <w:b w:val="false"/>
          <w:i w:val="false"/>
          <w:color w:val="000000"/>
          <w:sz w:val="28"/>
        </w:rPr>
        <w:t xml:space="preserve">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 </w:t>
      </w:r>
    </w:p>
    <w:bookmarkEnd w:id="213"/>
    <w:bookmarkStart w:name="z222"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3"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4"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5" w:id="217"/>
    <w:p>
      <w:pPr>
        <w:spacing w:after="0"/>
        <w:ind w:left="0"/>
        <w:jc w:val="both"/>
      </w:pPr>
      <w:r>
        <w:rPr>
          <w:rFonts w:ascii="Times New Roman"/>
          <w:b w:val="false"/>
          <w:i w:val="false"/>
          <w:color w:val="000000"/>
          <w:sz w:val="28"/>
        </w:rPr>
        <w:t xml:space="preserve">
      3) устанавливают урны возле временных строений, очищают урны от отходов в течение дня по мере необходимости, но не реже одного раза в сутки. </w:t>
      </w:r>
    </w:p>
    <w:bookmarkEnd w:id="217"/>
    <w:bookmarkStart w:name="z226"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27" w:id="219"/>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bookmarkEnd w:id="219"/>
    <w:bookmarkStart w:name="z228"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29"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0"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1"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2"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3"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4"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5"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6"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37"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38"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39"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0" w:id="232"/>
    <w:p>
      <w:pPr>
        <w:spacing w:after="0"/>
        <w:ind w:left="0"/>
        <w:jc w:val="both"/>
      </w:pPr>
      <w:r>
        <w:rPr>
          <w:rFonts w:ascii="Times New Roman"/>
          <w:b w:val="false"/>
          <w:i w:val="false"/>
          <w:color w:val="000000"/>
          <w:sz w:val="28"/>
        </w:rPr>
        <w:t>
      83. Детские и спортивные площадки:</w:t>
      </w:r>
    </w:p>
    <w:bookmarkEnd w:id="232"/>
    <w:bookmarkStart w:name="z241"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2" w:id="234"/>
    <w:p>
      <w:pPr>
        <w:spacing w:after="0"/>
        <w:ind w:left="0"/>
        <w:jc w:val="both"/>
      </w:pPr>
      <w:r>
        <w:rPr>
          <w:rFonts w:ascii="Times New Roman"/>
          <w:b w:val="false"/>
          <w:i w:val="false"/>
          <w:color w:val="000000"/>
          <w:sz w:val="28"/>
        </w:rPr>
        <w:t>
      2) регулярно подметаются;</w:t>
      </w:r>
    </w:p>
    <w:bookmarkEnd w:id="234"/>
    <w:bookmarkStart w:name="z243" w:id="235"/>
    <w:p>
      <w:pPr>
        <w:spacing w:after="0"/>
        <w:ind w:left="0"/>
        <w:jc w:val="both"/>
      </w:pPr>
      <w:r>
        <w:rPr>
          <w:rFonts w:ascii="Times New Roman"/>
          <w:b w:val="false"/>
          <w:i w:val="false"/>
          <w:color w:val="000000"/>
          <w:sz w:val="28"/>
        </w:rPr>
        <w:t>
      3) очищаются от снега в зимнее время;</w:t>
      </w:r>
    </w:p>
    <w:bookmarkEnd w:id="235"/>
    <w:bookmarkStart w:name="z244"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5"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6"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47" w:id="239"/>
    <w:p>
      <w:pPr>
        <w:spacing w:after="0"/>
        <w:ind w:left="0"/>
        <w:jc w:val="both"/>
      </w:pPr>
      <w:r>
        <w:rPr>
          <w:rFonts w:ascii="Times New Roman"/>
          <w:b w:val="false"/>
          <w:i w:val="false"/>
          <w:color w:val="000000"/>
          <w:sz w:val="28"/>
        </w:rPr>
        <w:t xml:space="preserve">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w:t>
      </w:r>
    </w:p>
    <w:bookmarkEnd w:id="239"/>
    <w:bookmarkStart w:name="z248"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49"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0"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1"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2"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w:t>
      </w:r>
      <w:r>
        <w:rPr>
          <w:rFonts w:ascii="Times New Roman"/>
          <w:b w:val="false"/>
          <w:i w:val="false"/>
          <w:color w:val="000000"/>
          <w:sz w:val="28"/>
        </w:rPr>
        <w:t>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w:t>
      </w:r>
      <w:r>
        <w:rPr>
          <w:rFonts w:ascii="Times New Roman"/>
          <w:b w:val="false"/>
          <w:i w:val="false"/>
          <w:color w:val="000000"/>
          <w:sz w:val="28"/>
        </w:rPr>
        <w:t>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3"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4"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5" w:id="247"/>
    <w:p>
      <w:pPr>
        <w:spacing w:after="0"/>
        <w:ind w:left="0"/>
        <w:jc w:val="both"/>
      </w:pPr>
      <w:r>
        <w:rPr>
          <w:rFonts w:ascii="Times New Roman"/>
          <w:b w:val="false"/>
          <w:i w:val="false"/>
          <w:color w:val="000000"/>
          <w:sz w:val="28"/>
        </w:rPr>
        <w:t xml:space="preserve">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 </w:t>
      </w:r>
    </w:p>
    <w:bookmarkEnd w:id="247"/>
    <w:bookmarkStart w:name="z256"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57"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58"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59"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0"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1"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2"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3"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4"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5"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6"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67"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68"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69"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0"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1"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2"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3"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4"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5"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6"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77"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78"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0"/>
    <w:bookmarkStart w:name="z279"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0"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1"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2"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3"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4"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5"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6"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87"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88"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89"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0"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1" w:id="283"/>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bookmarkEnd w:id="283"/>
    <w:bookmarkStart w:name="z292"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w:t>
      </w:r>
      <w:r>
        <w:rPr>
          <w:rFonts w:ascii="Times New Roman"/>
          <w:b w:val="false"/>
          <w:i w:val="false"/>
          <w:color w:val="000000"/>
          <w:sz w:val="28"/>
        </w:rPr>
        <w:t>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4"/>
    <w:bookmarkStart w:name="z293"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4"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5"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6"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297"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298"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299"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0"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1"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293"/>
    <w:bookmarkStart w:name="z302"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3"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4"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5"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6"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 </w:t>
      </w:r>
    </w:p>
    <w:bookmarkEnd w:id="298"/>
    <w:bookmarkStart w:name="z307"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08"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09"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0"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1"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2"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3" w:id="305"/>
    <w:p>
      <w:pPr>
        <w:spacing w:after="0"/>
        <w:ind w:left="0"/>
        <w:jc w:val="both"/>
      </w:pPr>
      <w:r>
        <w:rPr>
          <w:rFonts w:ascii="Times New Roman"/>
          <w:b w:val="false"/>
          <w:i w:val="false"/>
          <w:color w:val="000000"/>
          <w:sz w:val="28"/>
        </w:rPr>
        <w:t>
      1) сгребание и подметание снега;</w:t>
      </w:r>
    </w:p>
    <w:bookmarkEnd w:id="305"/>
    <w:bookmarkStart w:name="z314"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5"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6"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17"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18" w:id="310"/>
    <w:p>
      <w:pPr>
        <w:spacing w:after="0"/>
        <w:ind w:left="0"/>
        <w:jc w:val="both"/>
      </w:pPr>
      <w:r>
        <w:rPr>
          <w:rFonts w:ascii="Times New Roman"/>
          <w:b w:val="false"/>
          <w:i w:val="false"/>
          <w:color w:val="000000"/>
          <w:sz w:val="28"/>
        </w:rPr>
        <w:t>
      1) удаление (вывоз) снега;</w:t>
      </w:r>
    </w:p>
    <w:bookmarkEnd w:id="310"/>
    <w:bookmarkStart w:name="z319"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0"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1"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2"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3"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4"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5"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6"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27"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28"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29"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0"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1"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2"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3"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4"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5"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6"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37"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38"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39"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0" w:id="332"/>
    <w:p>
      <w:pPr>
        <w:spacing w:after="0"/>
        <w:ind w:left="0"/>
        <w:jc w:val="both"/>
      </w:pPr>
      <w:r>
        <w:rPr>
          <w:rFonts w:ascii="Times New Roman"/>
          <w:b w:val="false"/>
          <w:i w:val="false"/>
          <w:color w:val="000000"/>
          <w:sz w:val="28"/>
        </w:rPr>
        <w:t>
      160. Не допускается:</w:t>
      </w:r>
    </w:p>
    <w:bookmarkEnd w:id="332"/>
    <w:bookmarkStart w:name="z341"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2"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3"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4"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5"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6"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47"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48"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49"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0"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1"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2"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3"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4"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5"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6" w:id="348"/>
    <w:p>
      <w:pPr>
        <w:spacing w:after="0"/>
        <w:ind w:left="0"/>
        <w:jc w:val="both"/>
      </w:pPr>
      <w:r>
        <w:rPr>
          <w:rFonts w:ascii="Times New Roman"/>
          <w:b w:val="false"/>
          <w:i w:val="false"/>
          <w:color w:val="000000"/>
          <w:sz w:val="28"/>
        </w:rPr>
        <w:t>
      7) скашивание травы.</w:t>
      </w:r>
    </w:p>
    <w:bookmarkEnd w:id="348"/>
    <w:bookmarkStart w:name="z357"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58"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59"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0"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1"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2"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3"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4"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5"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6"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67"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68"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69" w:id="361"/>
    <w:p>
      <w:pPr>
        <w:spacing w:after="0"/>
        <w:ind w:left="0"/>
        <w:jc w:val="both"/>
      </w:pPr>
      <w:r>
        <w:rPr>
          <w:rFonts w:ascii="Times New Roman"/>
          <w:b w:val="false"/>
          <w:i w:val="false"/>
          <w:color w:val="000000"/>
          <w:sz w:val="28"/>
        </w:rPr>
        <w:t xml:space="preserve">
      173. Скос травы производится с последующим вывозом. </w:t>
      </w:r>
    </w:p>
    <w:bookmarkEnd w:id="361"/>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Start w:name="z371" w:id="362"/>
    <w:p>
      <w:pPr>
        <w:spacing w:after="0"/>
        <w:ind w:left="0"/>
        <w:jc w:val="both"/>
      </w:pPr>
      <w:r>
        <w:rPr>
          <w:rFonts w:ascii="Times New Roman"/>
          <w:b w:val="false"/>
          <w:i w:val="false"/>
          <w:color w:val="000000"/>
          <w:sz w:val="28"/>
        </w:rPr>
        <w:t>
      175. При производстве летней уборки не допускается:</w:t>
      </w:r>
    </w:p>
    <w:bookmarkEnd w:id="362"/>
    <w:bookmarkStart w:name="z372" w:id="363"/>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3"/>
    <w:bookmarkStart w:name="z373" w:id="364"/>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4"/>
    <w:bookmarkStart w:name="z374" w:id="365"/>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5"/>
    <w:bookmarkStart w:name="z375" w:id="366"/>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6"/>
    <w:bookmarkStart w:name="z370" w:id="367"/>
    <w:p>
      <w:pPr>
        <w:spacing w:after="0"/>
        <w:ind w:left="0"/>
        <w:jc w:val="both"/>
      </w:pPr>
      <w:r>
        <w:rPr>
          <w:rFonts w:ascii="Times New Roman"/>
          <w:b w:val="false"/>
          <w:i w:val="false"/>
          <w:color w:val="000000"/>
          <w:sz w:val="28"/>
        </w:rPr>
        <w:t xml:space="preserve">
      176. Нарушение настоящих Правил влечет ответственность, предусмотренную </w:t>
      </w:r>
      <w:r>
        <w:rPr>
          <w:rFonts w:ascii="Times New Roman"/>
          <w:b w:val="false"/>
          <w:i w:val="false"/>
          <w:color w:val="000000"/>
          <w:sz w:val="28"/>
        </w:rPr>
        <w:t>Кодексам</w:t>
      </w:r>
      <w:r>
        <w:rPr>
          <w:rFonts w:ascii="Times New Roman"/>
          <w:b w:val="false"/>
          <w:i w:val="false"/>
          <w:color w:val="000000"/>
          <w:sz w:val="28"/>
        </w:rPr>
        <w:t xml:space="preserve"> Республики Казахстан "Об административных правонарушениях.".</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176 в соответствии с решением маслихата области Ұлытау от 13.06.2025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