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5883" w14:textId="5235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23 декабря 2022 года № 38-3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14 августа 2023 года № 6-2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"О районном бюджете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38-3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2, 3, к настоящему решению соответственно, в том числе на 2023 год, в следующих объемах: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14604743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3956901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236125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80000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10331717 тысяч тенге.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14489857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38328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155250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116922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126540 тысяч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126540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126540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-49982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–49982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155250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116922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11654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августа 2023 года № 6-2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2022 года № 38-3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