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2c5e" w14:textId="7e02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23 декабря 2022 года № 38-3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3 июля 2023 года № 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3, к настоящему решению соответственно, в том числе на 2023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14273951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3956901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236125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10000925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14159065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38328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155250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116922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126540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126540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126540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-49982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–49982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155250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116922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11654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Шуского районного маслихата от 03 июля 2023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Шуского районного маслихата от 23 декабря 2022 года № 38-3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