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63a7" w14:textId="6f6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26 декабря 2022 года №37-3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 ноября 2023 года № 9-3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2023– 2025 годы" внести в решение Таласского районного маслихата от 26 декабря2022 года №37–3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№176174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12 556 864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049713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31595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9 365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10 466 191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12 816 058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кредитование–18 702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51 750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33 048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- 277 896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277 896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51 750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33 048 тысяч тенге;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259 194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02 ноября 2023 года №9-3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№37-3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