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9f91" w14:textId="feb9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6 декабря 2022 года №37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6 апреля 2023 года № 2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районном бюджете на 2023– 2025 годы" внести в решение Таласского районного маслихата от 26 декабря 2022 года №37–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76174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, к настоящему решению соответственно, в том числе на 2023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26 981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0 973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1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406 308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486 175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18 702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048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7 896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 896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048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9 194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2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7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6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