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4946" w14:textId="4df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Сарысуского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августа 2023 года № 8-3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Сарысуского районного маслихата".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2023 года №8-3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Сарысуского районного маслихата"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Сарысуского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Сарысуского районного маслихата" (далее - аппарат маслихата).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аппарата Сарысуского районного маслихата - административный государственный служащий корпуса "Б" категории Е - 2;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- лицо, занимающее административную государственную должность корпуса "Б", за исключением руководителя аппарата Сарысуского районного маслихата;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- руководитель аппарата Сарысуского районного маслихата или служащий корпуса "Б";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Сарысуского районного маслихата и направленные на повышение эффективности деятельности 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 или 360 проводится без его участия в установленные пунктом 5 сроки.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неудовлетворительно" (неудовлетворительная оценка).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 - от 0 до 1,99 баллов.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Сарысуского районного маслихата,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целей, общих результатов работы аппарата Сарысуского районного маслихата за оцениваемый период;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Сарысуского районного маслихата по достижению КЦИ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Сарысуского районного маслихата осуществляется на основе оценки достижения КЦИ.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 качество выполнения функциональных обязанностей; соблюдение сроков выполнения задач; самостоятельность и инициативность; трудовая дисциплина.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Руководитель аппарата Сарысуского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Сарысуского районного маслихата: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09"/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