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5f0" w14:textId="05ba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22 декабря 2023 года № 16-2.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Меркенский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 согласно приложениям 1,2,3 к настоящему решению соответственно, в том числе на 2024 год,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14436547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4264151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–21747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10100009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14679014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–447467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555304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–77837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-815134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815134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-555304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-77837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-337667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Меркенского районного маслихата Жамбылской области от 11.03.2024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10.05.2024 № 23-2 (вводится в действие с 01.01.2024); в редакции решения Меркенского районного маслихата Жамбылской области от 17.07.2024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09.09.2024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09.12.2024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 субвенций, передаваемых из областного бюджета в сумме 2384824 тысяч тенге.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Преусмотреть в районном бюджете на 2024 год объем субвенций, передаваемых из районного бюджета в бюджеты сельских округов в сумме 242559 тысяч тенге, в том числе: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 – 19916 тысяч тенге;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 23930 тысяч тенге;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29596 тысяч тенге;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39328 тысяч тенге;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25490 тысяч тенге;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 25156 тысяч тенге;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27684 тысяч тенге;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28994 тысяч тенге;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Аспаринский сельский округ – 22465 тысяч тенге.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в сумме 120000 тысяч тенге.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сумме целевых трансфертов на 2024 год бюджетам сельских округов определяются на основании постановления акимата района.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районного маслихата восьмого созыва по вопросам экономики, бюджета, налогов и развития строительства и инфраструктуры.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года №16-2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Жамбылского районного маслихата Жамбылской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10.05.2024 № 23-2 (вводится в действие с 01.01.2024); в редакции решения Меркенского районного маслихата Жамбылской области от 17.07.2024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09.09.2024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04.11.2024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Меркенского районного маслихата Жамбылской области от 09.12.2024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2024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 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года №16-2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2023 года №16-2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