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782d" w14:textId="3bd7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2022 года №39-3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24 июля 2023 года № 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1,2,3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12904072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–5099303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–31359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7729510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14081777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–98343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–56907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119000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- 1395048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1395048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-155250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-56907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-1296705 тысяч тенге".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 к указанному решению изложить в новой редакции, согласно приложению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2022 года №39-3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июля 2023 года №5-2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