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f0fc" w14:textId="658f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2022 года №39-3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 мая 2023 года № 2-3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№2-4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апреля 2023 года "О внесении изменений в решение Жамбылского областного маслихата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2023-2025 годы"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12336722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4546953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7729510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13633427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98343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56907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- 1395048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1395048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56907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1296705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№2-3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