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a182" w14:textId="f31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2022 года №35-2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31 октября 2023 года № 10-2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2023-2025 годы согласно приложениям 1 соответственно, в том числе на 2023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7 735 690,0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2 387 463,0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122 228,0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45 839,0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5 180 160,0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8 058 031,0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85 855,0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144 900,0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59 045,0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- 85 855,0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85 855,0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59 045,0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322 341,0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Временно исполняющая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октября 2023 года № 10-2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года №35-2 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с государственными учреждениями в подведомственных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