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a182" w14:textId="f31a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23 декабря 2022 года №35-2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31 октября 2023 года № 10-2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23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№35-2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Жуалынского района на 2023-2025 годы согласно приложениям 1 соответственно, в том числе на 2023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7 735 690,0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2 387 463,0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122 228,0 тысячи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45 839,0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5 180 160,0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8 058 031,0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85 855,0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144 900,0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59 045,0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- 85 855,0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85 855,0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144 900,0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59 045,0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322 341,0 тысяч тенге".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Временно исполняющая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Абишева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31 октября 2023 года № 10-2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2022 года №35-2 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Жуалынского района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8 058 031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организаций с государственными учреждениями в подведомственных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населенных пунктах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 прочие услуги в сфере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газотранспортной системы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 в другую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 Дорожная карта бизнеса-2025"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уплате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-85 855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