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e942" w14:textId="f1be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декабря 2023 года № 16-2.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11157174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3030504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62435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66809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7997426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12201247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179389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228904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49515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–-1232590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–1232590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1138455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49515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134522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Байзакского районного маслихата Жамбылской области от 11.03.2024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03.06.2024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08.07.2024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областного бюджета в районный бюджет на 2024 год установлено в размере 3720538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2024 год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2023 года №16-2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Байзакского районного маслихата Жамбылской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03.06.2024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08.07.2024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06.09.2024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2023 года №16-2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росходы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жилищного фонда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2023 года №16-2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2023 года № 16-2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2024-2026 годы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Жалгызтобинского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Мырзатайского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Темирбекского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Туймекентского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Жанатурмыского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Кокталского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Ынтымакского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Суханбаевского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Костобинского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Коптерекского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Улгулинского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Сарыкемерского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жулдызского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Ботамойнакского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Сазтерекского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