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107" w14:textId="8c03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2022 года №21-2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8 декабря 2023 года № 10-2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59 263 175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28 500 747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421 915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6 777 936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23 562 577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58 563 816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856 900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856 900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–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- 157 541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157 541 тысяч тенге;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11 698 828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14 532 043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2 990 756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2023 год в сумме 800 532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декабря 2023 года №10-2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