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ba36" w14:textId="606ba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Таразского городского маслихата</w:t>
      </w:r>
    </w:p>
    <w:p>
      <w:pPr>
        <w:spacing w:after="0"/>
        <w:ind w:left="0"/>
        <w:jc w:val="both"/>
      </w:pPr>
      <w:r>
        <w:rPr>
          <w:rFonts w:ascii="Times New Roman"/>
          <w:b w:val="false"/>
          <w:i w:val="false"/>
          <w:color w:val="000000"/>
          <w:sz w:val="28"/>
        </w:rPr>
        <w:t>Решение Таразского городского маслихата Жамбылской области от 28 апреля 2023 года № 2-3</w:t>
      </w:r>
    </w:p>
    <w:p>
      <w:pPr>
        <w:spacing w:after="0"/>
        <w:ind w:left="0"/>
        <w:jc w:val="left"/>
      </w:pPr>
    </w:p>
    <w:p>
      <w:pPr>
        <w:spacing w:after="0"/>
        <w:ind w:left="0"/>
        <w:jc w:val="both"/>
      </w:pPr>
      <w:r>
        <w:rPr>
          <w:rFonts w:ascii="Times New Roman"/>
          <w:b w:val="false"/>
          <w:i w:val="false"/>
          <w:color w:val="000000"/>
          <w:sz w:val="28"/>
        </w:rPr>
        <w:t xml:space="preserve">
      В соответствии с подпунктом 5) пункта 3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Указом Президента Республики Казахстан от 3 декабря 2013 года </w:t>
      </w:r>
      <w:r>
        <w:rPr>
          <w:rFonts w:ascii="Times New Roman"/>
          <w:b w:val="false"/>
          <w:i w:val="false"/>
          <w:color w:val="000000"/>
          <w:sz w:val="28"/>
        </w:rPr>
        <w:t>№704</w:t>
      </w:r>
      <w:r>
        <w:rPr>
          <w:rFonts w:ascii="Times New Roman"/>
          <w:b w:val="false"/>
          <w:i w:val="false"/>
          <w:color w:val="000000"/>
          <w:sz w:val="28"/>
        </w:rPr>
        <w:t xml:space="preserve"> "Об утверждении Типового регламента маслихата" Таразский городской маслихат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регламент Таразского городского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Отменить решение Таразского городского маслихата от 30 марта 2022 года </w:t>
      </w:r>
      <w:r>
        <w:rPr>
          <w:rFonts w:ascii="Times New Roman"/>
          <w:b w:val="false"/>
          <w:i w:val="false"/>
          <w:color w:val="000000"/>
          <w:sz w:val="28"/>
        </w:rPr>
        <w:t>№13-6</w:t>
      </w:r>
      <w:r>
        <w:rPr>
          <w:rFonts w:ascii="Times New Roman"/>
          <w:b w:val="false"/>
          <w:i w:val="false"/>
          <w:color w:val="000000"/>
          <w:sz w:val="28"/>
        </w:rPr>
        <w:t xml:space="preserve"> "Об утверждении Регламента Таразского городского маслихата".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Таразского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городского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Олжабай</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 xml:space="preserve">Таразского городского </w:t>
            </w:r>
            <w:r>
              <w:br/>
            </w:r>
            <w:r>
              <w:rPr>
                <w:rFonts w:ascii="Times New Roman"/>
                <w:b w:val="false"/>
                <w:i w:val="false"/>
                <w:color w:val="000000"/>
                <w:sz w:val="20"/>
              </w:rPr>
              <w:t>маслихата</w:t>
            </w:r>
            <w:r>
              <w:rPr>
                <w:rFonts w:ascii="Times New Roman"/>
                <w:b w:val="false"/>
                <w:i w:val="false"/>
                <w:color w:val="000000"/>
                <w:sz w:val="20"/>
              </w:rPr>
              <w:t xml:space="preserve"> от 28 апреля 2023 </w:t>
            </w:r>
            <w:r>
              <w:br/>
            </w:r>
            <w:r>
              <w:rPr>
                <w:rFonts w:ascii="Times New Roman"/>
                <w:b w:val="false"/>
                <w:i w:val="false"/>
                <w:color w:val="000000"/>
                <w:sz w:val="20"/>
              </w:rPr>
              <w:t>года №2-3</w:t>
            </w:r>
          </w:p>
        </w:tc>
      </w:tr>
    </w:tbl>
    <w:bookmarkStart w:name="z14" w:id="0"/>
    <w:p>
      <w:pPr>
        <w:spacing w:after="0"/>
        <w:ind w:left="0"/>
        <w:jc w:val="left"/>
      </w:pPr>
      <w:r>
        <w:rPr>
          <w:rFonts w:ascii="Times New Roman"/>
          <w:b/>
          <w:i w:val="false"/>
          <w:color w:val="000000"/>
        </w:rPr>
        <w:t xml:space="preserve"> Регламент Таразского городского маслихата</w:t>
      </w:r>
    </w:p>
    <w:bookmarkEnd w:id="0"/>
    <w:bookmarkStart w:name="z15" w:id="1"/>
    <w:p>
      <w:pPr>
        <w:spacing w:after="0"/>
        <w:ind w:left="0"/>
        <w:jc w:val="left"/>
      </w:pPr>
      <w:r>
        <w:rPr>
          <w:rFonts w:ascii="Times New Roman"/>
          <w:b/>
          <w:i w:val="false"/>
          <w:color w:val="000000"/>
        </w:rPr>
        <w:t xml:space="preserve"> Глава 1. Общие положения</w:t>
      </w:r>
    </w:p>
    <w:bookmarkEnd w:id="1"/>
    <w:p>
      <w:pPr>
        <w:spacing w:after="0"/>
        <w:ind w:left="0"/>
        <w:jc w:val="left"/>
      </w:pPr>
    </w:p>
    <w:p>
      <w:pPr>
        <w:spacing w:after="0"/>
        <w:ind w:left="0"/>
        <w:jc w:val="both"/>
      </w:pPr>
      <w:r>
        <w:rPr>
          <w:rFonts w:ascii="Times New Roman"/>
          <w:b w:val="false"/>
          <w:i w:val="false"/>
          <w:color w:val="000000"/>
          <w:sz w:val="28"/>
        </w:rPr>
        <w:t xml:space="preserve">
      1. Настоящий регламент Таразского городского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Start w:name="z17" w:id="2"/>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города,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2"/>
    <w:bookmarkStart w:name="z18" w:id="3"/>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End w:id="3"/>
    <w:bookmarkStart w:name="z19" w:id="4"/>
    <w:p>
      <w:pPr>
        <w:spacing w:after="0"/>
        <w:ind w:left="0"/>
        <w:jc w:val="left"/>
      </w:pPr>
      <w:r>
        <w:rPr>
          <w:rFonts w:ascii="Times New Roman"/>
          <w:b/>
          <w:i w:val="false"/>
          <w:color w:val="000000"/>
        </w:rPr>
        <w:t xml:space="preserve"> Глава 2. Порядок проведения сессии маслихата</w:t>
      </w:r>
    </w:p>
    <w:bookmarkEnd w:id="4"/>
    <w:bookmarkStart w:name="z20" w:id="5"/>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5"/>
    <w:bookmarkStart w:name="z21" w:id="6"/>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6"/>
    <w:bookmarkStart w:name="z22" w:id="7"/>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7"/>
    <w:bookmarkStart w:name="z23" w:id="8"/>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8"/>
    <w:bookmarkStart w:name="z24" w:id="9"/>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9"/>
    <w:bookmarkStart w:name="z25" w:id="10"/>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0"/>
    <w:bookmarkStart w:name="z26" w:id="11"/>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Таразской городской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1"/>
    <w:bookmarkStart w:name="z27" w:id="12"/>
    <w:p>
      <w:pPr>
        <w:spacing w:after="0"/>
        <w:ind w:left="0"/>
        <w:jc w:val="both"/>
      </w:pPr>
      <w:r>
        <w:rPr>
          <w:rFonts w:ascii="Times New Roman"/>
          <w:b w:val="false"/>
          <w:i w:val="false"/>
          <w:color w:val="000000"/>
          <w:sz w:val="28"/>
        </w:rPr>
        <w:t>
      6. Председатель Таразской городской избирательной комиссии открывает первую сессию маслихата и ведет ее до избрания председателя маслихата. Председатель Таразской городской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2"/>
    <w:bookmarkStart w:name="z28" w:id="13"/>
    <w:p>
      <w:pPr>
        <w:spacing w:after="0"/>
        <w:ind w:left="0"/>
        <w:jc w:val="both"/>
      </w:pPr>
      <w:r>
        <w:rPr>
          <w:rFonts w:ascii="Times New Roman"/>
          <w:b w:val="false"/>
          <w:i w:val="false"/>
          <w:color w:val="000000"/>
          <w:sz w:val="28"/>
        </w:rPr>
        <w:t>
      7. Маслихат принимает решения голосованием.</w:t>
      </w:r>
    </w:p>
    <w:bookmarkEnd w:id="13"/>
    <w:bookmarkStart w:name="z29" w:id="14"/>
    <w:p>
      <w:pPr>
        <w:spacing w:after="0"/>
        <w:ind w:left="0"/>
        <w:jc w:val="both"/>
      </w:pPr>
      <w:r>
        <w:rPr>
          <w:rFonts w:ascii="Times New Roman"/>
          <w:b w:val="false"/>
          <w:i w:val="false"/>
          <w:color w:val="000000"/>
          <w:sz w:val="28"/>
        </w:rPr>
        <w:t>
      Голосование осуществляется:</w:t>
      </w:r>
    </w:p>
    <w:bookmarkEnd w:id="14"/>
    <w:bookmarkStart w:name="z30" w:id="15"/>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15"/>
    <w:bookmarkStart w:name="z31" w:id="16"/>
    <w:p>
      <w:pPr>
        <w:spacing w:after="0"/>
        <w:ind w:left="0"/>
        <w:jc w:val="both"/>
      </w:pPr>
      <w:r>
        <w:rPr>
          <w:rFonts w:ascii="Times New Roman"/>
          <w:b w:val="false"/>
          <w:i w:val="false"/>
          <w:color w:val="000000"/>
          <w:sz w:val="28"/>
        </w:rPr>
        <w:t>
      2) поднятием руки;</w:t>
      </w:r>
    </w:p>
    <w:bookmarkEnd w:id="16"/>
    <w:bookmarkStart w:name="z32" w:id="17"/>
    <w:p>
      <w:pPr>
        <w:spacing w:after="0"/>
        <w:ind w:left="0"/>
        <w:jc w:val="both"/>
      </w:pPr>
      <w:r>
        <w:rPr>
          <w:rFonts w:ascii="Times New Roman"/>
          <w:b w:val="false"/>
          <w:i w:val="false"/>
          <w:color w:val="000000"/>
          <w:sz w:val="28"/>
        </w:rPr>
        <w:t>
      3) с использованием бюллетеней.</w:t>
      </w:r>
    </w:p>
    <w:bookmarkEnd w:id="17"/>
    <w:bookmarkStart w:name="z33" w:id="18"/>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18"/>
    <w:bookmarkStart w:name="z34" w:id="19"/>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9"/>
    <w:bookmarkStart w:name="z35" w:id="20"/>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0"/>
    <w:bookmarkStart w:name="z36" w:id="21"/>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1"/>
    <w:bookmarkStart w:name="z37" w:id="22"/>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2"/>
    <w:bookmarkStart w:name="z38" w:id="23"/>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3"/>
    <w:bookmarkStart w:name="z39" w:id="24"/>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города Тараз.</w:t>
      </w:r>
    </w:p>
    <w:bookmarkEnd w:id="24"/>
    <w:bookmarkStart w:name="z40" w:id="25"/>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5"/>
    <w:bookmarkStart w:name="z41" w:id="26"/>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Таразского городского маслихата маслихата.</w:t>
      </w:r>
    </w:p>
    <w:bookmarkEnd w:id="26"/>
    <w:bookmarkStart w:name="z42" w:id="27"/>
    <w:p>
      <w:pPr>
        <w:spacing w:after="0"/>
        <w:ind w:left="0"/>
        <w:jc w:val="both"/>
      </w:pPr>
      <w:r>
        <w:rPr>
          <w:rFonts w:ascii="Times New Roman"/>
          <w:b w:val="false"/>
          <w:i w:val="false"/>
          <w:color w:val="000000"/>
          <w:sz w:val="28"/>
        </w:rPr>
        <w:t xml:space="preserve">
      Информация должна быть размещена на интернет-ресурсе Таразского городского маслихата маслихата не позднее чем за десять дней до сессии, а в случае созыва внеочередной сессии – не позднее чем за три дня. </w:t>
      </w:r>
    </w:p>
    <w:bookmarkEnd w:id="27"/>
    <w:bookmarkStart w:name="z43" w:id="28"/>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28"/>
    <w:bookmarkStart w:name="z44" w:id="29"/>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города Тараз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29"/>
    <w:bookmarkStart w:name="z45" w:id="30"/>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города Тараз.</w:t>
      </w:r>
    </w:p>
    <w:bookmarkEnd w:id="30"/>
    <w:bookmarkStart w:name="z46" w:id="31"/>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1"/>
    <w:bookmarkStart w:name="z47" w:id="32"/>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2"/>
    <w:bookmarkStart w:name="z48" w:id="33"/>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3"/>
    <w:bookmarkStart w:name="z49" w:id="34"/>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города Тараз.</w:t>
      </w:r>
    </w:p>
    <w:bookmarkEnd w:id="34"/>
    <w:bookmarkStart w:name="z50" w:id="35"/>
    <w:p>
      <w:pPr>
        <w:spacing w:after="0"/>
        <w:ind w:left="0"/>
        <w:jc w:val="both"/>
      </w:pPr>
      <w:r>
        <w:rPr>
          <w:rFonts w:ascii="Times New Roman"/>
          <w:b w:val="false"/>
          <w:i w:val="false"/>
          <w:color w:val="000000"/>
          <w:sz w:val="28"/>
        </w:rPr>
        <w:t>
      14. По вопросам, относящимся к ведению маслихата, на сессии городского маслихата приглашаются аким города Тараз,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35"/>
    <w:bookmarkStart w:name="z51" w:id="36"/>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36"/>
    <w:bookmarkStart w:name="z52" w:id="37"/>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37"/>
    <w:bookmarkStart w:name="z53" w:id="38"/>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38"/>
    <w:bookmarkStart w:name="z54" w:id="39"/>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39"/>
    <w:bookmarkStart w:name="z55" w:id="40"/>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0"/>
    <w:bookmarkStart w:name="z56" w:id="41"/>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1"/>
    <w:bookmarkStart w:name="z57" w:id="42"/>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2"/>
    <w:bookmarkStart w:name="z58" w:id="43"/>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3"/>
    <w:bookmarkStart w:name="z59" w:id="44"/>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44"/>
    <w:bookmarkStart w:name="z60" w:id="45"/>
    <w:p>
      <w:pPr>
        <w:spacing w:after="0"/>
        <w:ind w:left="0"/>
        <w:jc w:val="left"/>
      </w:pPr>
      <w:r>
        <w:rPr>
          <w:rFonts w:ascii="Times New Roman"/>
          <w:b/>
          <w:i w:val="false"/>
          <w:color w:val="000000"/>
        </w:rPr>
        <w:t xml:space="preserve"> Глава 3. Порядок принятия актов маслихата</w:t>
      </w:r>
    </w:p>
    <w:bookmarkEnd w:id="45"/>
    <w:bookmarkStart w:name="z61" w:id="46"/>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46"/>
    <w:bookmarkStart w:name="z62" w:id="47"/>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47"/>
    <w:bookmarkStart w:name="z63" w:id="48"/>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w:t>
      </w:r>
    </w:p>
    <w:bookmarkEnd w:id="48"/>
    <w:bookmarkStart w:name="z64" w:id="49"/>
    <w:p>
      <w:pPr>
        <w:spacing w:after="0"/>
        <w:ind w:left="0"/>
        <w:jc w:val="both"/>
      </w:pPr>
      <w:r>
        <w:rPr>
          <w:rFonts w:ascii="Times New Roman"/>
          <w:b w:val="false"/>
          <w:i w:val="false"/>
          <w:color w:val="000000"/>
          <w:sz w:val="28"/>
        </w:rPr>
        <w:t>
      Подготовка проекта решения о бюджете города осуществляется в порядке, предусмотренном пунктом 29 настоящего Регламента.</w:t>
      </w:r>
    </w:p>
    <w:bookmarkEnd w:id="49"/>
    <w:bookmarkStart w:name="z65" w:id="50"/>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0"/>
    <w:bookmarkStart w:name="z66" w:id="51"/>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города Тараз маслихат принимает совместное с ним решение.</w:t>
      </w:r>
    </w:p>
    <w:bookmarkEnd w:id="51"/>
    <w:bookmarkStart w:name="z67" w:id="52"/>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2"/>
    <w:bookmarkStart w:name="z68" w:id="53"/>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3"/>
    <w:bookmarkStart w:name="z69" w:id="54"/>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4"/>
    <w:bookmarkStart w:name="z70" w:id="55"/>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55"/>
    <w:bookmarkStart w:name="z71" w:id="56"/>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56"/>
    <w:bookmarkStart w:name="z72" w:id="57"/>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57"/>
    <w:bookmarkStart w:name="z73" w:id="58"/>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58"/>
    <w:bookmarkStart w:name="z74" w:id="59"/>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59"/>
    <w:bookmarkStart w:name="z75" w:id="60"/>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0"/>
    <w:bookmarkStart w:name="z76" w:id="61"/>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1"/>
    <w:bookmarkStart w:name="z77" w:id="62"/>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2"/>
    <w:bookmarkStart w:name="z78" w:id="63"/>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3"/>
    <w:bookmarkStart w:name="z79" w:id="64"/>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4"/>
    <w:bookmarkStart w:name="z80" w:id="65"/>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65"/>
    <w:bookmarkStart w:name="z81" w:id="66"/>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66"/>
    <w:bookmarkStart w:name="z82" w:id="67"/>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67"/>
    <w:bookmarkStart w:name="z83" w:id="68"/>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68"/>
    <w:bookmarkStart w:name="z84" w:id="69"/>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69"/>
    <w:bookmarkStart w:name="z85" w:id="70"/>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0"/>
    <w:bookmarkStart w:name="z86" w:id="71"/>
    <w:p>
      <w:pPr>
        <w:spacing w:after="0"/>
        <w:ind w:left="0"/>
        <w:jc w:val="both"/>
      </w:pPr>
      <w:r>
        <w:rPr>
          <w:rFonts w:ascii="Times New Roman"/>
          <w:b w:val="false"/>
          <w:i w:val="false"/>
          <w:color w:val="000000"/>
          <w:sz w:val="28"/>
        </w:rPr>
        <w:t xml:space="preserve">
      29. Проект бюджета города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w:t>
      </w:r>
    </w:p>
    <w:bookmarkEnd w:id="71"/>
    <w:bookmarkStart w:name="z87" w:id="72"/>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2"/>
    <w:bookmarkStart w:name="z88" w:id="73"/>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города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города.</w:t>
      </w:r>
    </w:p>
    <w:bookmarkEnd w:id="73"/>
    <w:bookmarkStart w:name="z89" w:id="74"/>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74"/>
    <w:bookmarkStart w:name="z90" w:id="75"/>
    <w:p>
      <w:pPr>
        <w:spacing w:after="0"/>
        <w:ind w:left="0"/>
        <w:jc w:val="both"/>
      </w:pPr>
      <w:r>
        <w:rPr>
          <w:rFonts w:ascii="Times New Roman"/>
          <w:b w:val="false"/>
          <w:i w:val="false"/>
          <w:color w:val="000000"/>
          <w:sz w:val="28"/>
        </w:rPr>
        <w:t>
      Городской бюджет утверждается Таразским городским маслихатом не позднее двухнедельного срока после подписания решения областного маслихата об утверждении областного бюджета.</w:t>
      </w:r>
    </w:p>
    <w:bookmarkEnd w:id="75"/>
    <w:bookmarkStart w:name="z91" w:id="76"/>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76"/>
    <w:bookmarkStart w:name="z92" w:id="77"/>
    <w:p>
      <w:pPr>
        <w:spacing w:after="0"/>
        <w:ind w:left="0"/>
        <w:jc w:val="both"/>
      </w:pPr>
      <w:r>
        <w:rPr>
          <w:rFonts w:ascii="Times New Roman"/>
          <w:b w:val="false"/>
          <w:i w:val="false"/>
          <w:color w:val="000000"/>
          <w:sz w:val="28"/>
        </w:rPr>
        <w:t>
      31. При уточнении бюджета города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77"/>
    <w:bookmarkStart w:name="z93" w:id="78"/>
    <w:p>
      <w:pPr>
        <w:spacing w:after="0"/>
        <w:ind w:left="0"/>
        <w:jc w:val="left"/>
      </w:pPr>
      <w:r>
        <w:rPr>
          <w:rFonts w:ascii="Times New Roman"/>
          <w:b/>
          <w:i w:val="false"/>
          <w:color w:val="000000"/>
        </w:rPr>
        <w:t xml:space="preserve"> Глава 4. Порядок заслушивания отчетов</w:t>
      </w:r>
    </w:p>
    <w:bookmarkEnd w:id="78"/>
    <w:bookmarkStart w:name="z94" w:id="79"/>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города Тараз.</w:t>
      </w:r>
    </w:p>
    <w:bookmarkEnd w:id="79"/>
    <w:bookmarkStart w:name="z95" w:id="80"/>
    <w:p>
      <w:pPr>
        <w:spacing w:after="0"/>
        <w:ind w:left="0"/>
        <w:jc w:val="both"/>
      </w:pPr>
      <w:r>
        <w:rPr>
          <w:rFonts w:ascii="Times New Roman"/>
          <w:b w:val="false"/>
          <w:i w:val="false"/>
          <w:color w:val="000000"/>
          <w:sz w:val="28"/>
        </w:rPr>
        <w:t>
      33. Заслушивание ежегодного отчета акима города Тараз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0"/>
    <w:bookmarkStart w:name="z96" w:id="81"/>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города Тараз.</w:t>
      </w:r>
    </w:p>
    <w:bookmarkEnd w:id="81"/>
    <w:bookmarkStart w:name="z97" w:id="82"/>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города Тараз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2"/>
    <w:bookmarkStart w:name="z98" w:id="83"/>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3"/>
    <w:bookmarkStart w:name="z99" w:id="84"/>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84"/>
    <w:bookmarkStart w:name="z100" w:id="85"/>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85"/>
    <w:bookmarkStart w:name="z101" w:id="86"/>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86"/>
    <w:bookmarkStart w:name="z102" w:id="87"/>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87"/>
    <w:bookmarkStart w:name="z103" w:id="88"/>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88"/>
    <w:bookmarkStart w:name="z104" w:id="89"/>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89"/>
    <w:bookmarkStart w:name="z105" w:id="90"/>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0"/>
    <w:bookmarkStart w:name="z106" w:id="91"/>
    <w:p>
      <w:pPr>
        <w:spacing w:after="0"/>
        <w:ind w:left="0"/>
        <w:jc w:val="both"/>
      </w:pPr>
      <w:r>
        <w:rPr>
          <w:rFonts w:ascii="Times New Roman"/>
          <w:b w:val="false"/>
          <w:i w:val="false"/>
          <w:color w:val="000000"/>
          <w:sz w:val="28"/>
        </w:rPr>
        <w:t>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1"/>
    <w:bookmarkStart w:name="z107" w:id="92"/>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92"/>
    <w:bookmarkStart w:name="z108" w:id="93"/>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93"/>
    <w:bookmarkStart w:name="z109" w:id="94"/>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94"/>
    <w:bookmarkStart w:name="z110" w:id="95"/>
    <w:p>
      <w:pPr>
        <w:spacing w:after="0"/>
        <w:ind w:left="0"/>
        <w:jc w:val="both"/>
      </w:pPr>
      <w:r>
        <w:rPr>
          <w:rFonts w:ascii="Times New Roman"/>
          <w:b w:val="false"/>
          <w:i w:val="false"/>
          <w:color w:val="000000"/>
          <w:sz w:val="28"/>
        </w:rPr>
        <w:t>
      37. Отчет ревизионной комиссий области об исполнении бюджета рассматриваются маслихатом ежегодно.</w:t>
      </w:r>
    </w:p>
    <w:bookmarkEnd w:id="95"/>
    <w:bookmarkStart w:name="z111" w:id="96"/>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96"/>
    <w:bookmarkStart w:name="z112" w:id="97"/>
    <w:p>
      <w:pPr>
        <w:spacing w:after="0"/>
        <w:ind w:left="0"/>
        <w:jc w:val="both"/>
      </w:pPr>
      <w:r>
        <w:rPr>
          <w:rFonts w:ascii="Times New Roman"/>
          <w:b w:val="false"/>
          <w:i w:val="false"/>
          <w:color w:val="000000"/>
          <w:sz w:val="28"/>
        </w:rPr>
        <w:t>
      39. Отчет маслихата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97"/>
    <w:bookmarkStart w:name="z113" w:id="98"/>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города по повестке дня.</w:t>
      </w:r>
    </w:p>
    <w:bookmarkEnd w:id="98"/>
    <w:bookmarkStart w:name="z114" w:id="99"/>
    <w:p>
      <w:pPr>
        <w:spacing w:after="0"/>
        <w:ind w:left="0"/>
        <w:jc w:val="both"/>
      </w:pPr>
      <w:r>
        <w:rPr>
          <w:rFonts w:ascii="Times New Roman"/>
          <w:b w:val="false"/>
          <w:i w:val="false"/>
          <w:color w:val="000000"/>
          <w:sz w:val="28"/>
        </w:rPr>
        <w:t>
      После акима города слово предоставляется председателю маслихата либо лицу, его замещающему, либо председателю постоянных комиссий.</w:t>
      </w:r>
    </w:p>
    <w:bookmarkEnd w:id="99"/>
    <w:bookmarkStart w:name="z115" w:id="100"/>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0"/>
    <w:bookmarkStart w:name="z116" w:id="101"/>
    <w:p>
      <w:pPr>
        <w:spacing w:after="0"/>
        <w:ind w:left="0"/>
        <w:jc w:val="both"/>
      </w:pPr>
      <w:r>
        <w:rPr>
          <w:rFonts w:ascii="Times New Roman"/>
          <w:b w:val="false"/>
          <w:i w:val="false"/>
          <w:color w:val="000000"/>
          <w:sz w:val="28"/>
        </w:rPr>
        <w:t>
      Протоколы отчетных встреч подготавливаются аппаратом маслихата и подписываются председателем маслихата либо лицом, его замещающим, либо председателем постоянной комиссии.</w:t>
      </w:r>
    </w:p>
    <w:bookmarkEnd w:id="101"/>
    <w:bookmarkStart w:name="z117" w:id="102"/>
    <w:p>
      <w:pPr>
        <w:spacing w:after="0"/>
        <w:ind w:left="0"/>
        <w:jc w:val="left"/>
      </w:pPr>
      <w:r>
        <w:rPr>
          <w:rFonts w:ascii="Times New Roman"/>
          <w:b/>
          <w:i w:val="false"/>
          <w:color w:val="000000"/>
        </w:rPr>
        <w:t xml:space="preserve"> Глава 5. Порядок рассмотрения депутатских запросов</w:t>
      </w:r>
    </w:p>
    <w:bookmarkEnd w:id="102"/>
    <w:bookmarkStart w:name="z118" w:id="103"/>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избирательной комиссии города Тараз,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03"/>
    <w:bookmarkStart w:name="z119" w:id="104"/>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04"/>
    <w:bookmarkStart w:name="z120" w:id="105"/>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05"/>
    <w:bookmarkStart w:name="z121" w:id="106"/>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06"/>
    <w:bookmarkStart w:name="z122" w:id="107"/>
    <w:p>
      <w:pPr>
        <w:spacing w:after="0"/>
        <w:ind w:left="0"/>
        <w:jc w:val="both"/>
      </w:pPr>
      <w:r>
        <w:rPr>
          <w:rFonts w:ascii="Times New Roman"/>
          <w:b w:val="false"/>
          <w:i w:val="false"/>
          <w:color w:val="000000"/>
          <w:sz w:val="28"/>
        </w:rPr>
        <w:t>
      44. Ответ на депутатский запрос представляется в письменной форме, подписывается лицами, указанными в пункте 40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07"/>
    <w:bookmarkStart w:name="z123" w:id="108"/>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08"/>
    <w:bookmarkStart w:name="z124" w:id="109"/>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09"/>
    <w:bookmarkStart w:name="z125" w:id="110"/>
    <w:p>
      <w:pPr>
        <w:spacing w:after="0"/>
        <w:ind w:left="0"/>
        <w:jc w:val="left"/>
      </w:pPr>
      <w:r>
        <w:rPr>
          <w:rFonts w:ascii="Times New Roman"/>
          <w:b/>
          <w:i w:val="false"/>
          <w:color w:val="000000"/>
        </w:rPr>
        <w:t xml:space="preserve"> Параграф 1. Председатель маслихата</w:t>
      </w:r>
    </w:p>
    <w:bookmarkEnd w:id="110"/>
    <w:bookmarkStart w:name="z126" w:id="111"/>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11"/>
    <w:bookmarkStart w:name="z127" w:id="112"/>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12"/>
    <w:bookmarkStart w:name="z128" w:id="113"/>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13"/>
    <w:bookmarkStart w:name="z129" w:id="114"/>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14"/>
    <w:bookmarkStart w:name="z130" w:id="115"/>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15"/>
    <w:bookmarkStart w:name="z131" w:id="116"/>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bookmarkEnd w:id="116"/>
    <w:bookmarkStart w:name="z132" w:id="117"/>
    <w:p>
      <w:pPr>
        <w:spacing w:after="0"/>
        <w:ind w:left="0"/>
        <w:jc w:val="both"/>
      </w:pPr>
      <w:r>
        <w:rPr>
          <w:rFonts w:ascii="Times New Roman"/>
          <w:b w:val="false"/>
          <w:i w:val="false"/>
          <w:color w:val="000000"/>
          <w:sz w:val="28"/>
        </w:rPr>
        <w:t>
      46. При отсутствии председателя Таразского городского маслихата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17"/>
    <w:bookmarkStart w:name="z133" w:id="118"/>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18"/>
    <w:bookmarkStart w:name="z134" w:id="119"/>
    <w:p>
      <w:pPr>
        <w:spacing w:after="0"/>
        <w:ind w:left="0"/>
        <w:jc w:val="both"/>
      </w:pPr>
      <w:r>
        <w:rPr>
          <w:rFonts w:ascii="Times New Roman"/>
          <w:b w:val="false"/>
          <w:i w:val="false"/>
          <w:color w:val="000000"/>
          <w:sz w:val="28"/>
        </w:rPr>
        <w:t>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bookmarkEnd w:id="119"/>
    <w:bookmarkStart w:name="z135" w:id="120"/>
    <w:p>
      <w:pPr>
        <w:spacing w:after="0"/>
        <w:ind w:left="0"/>
        <w:jc w:val="left"/>
      </w:pPr>
      <w:r>
        <w:rPr>
          <w:rFonts w:ascii="Times New Roman"/>
          <w:b/>
          <w:i w:val="false"/>
          <w:color w:val="000000"/>
        </w:rPr>
        <w:t xml:space="preserve"> Параграф 2. Постоянные и временные комиссии маслихата</w:t>
      </w:r>
    </w:p>
    <w:bookmarkEnd w:id="120"/>
    <w:bookmarkStart w:name="z136" w:id="121"/>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1"/>
    <w:bookmarkStart w:name="z137" w:id="122"/>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22"/>
    <w:bookmarkStart w:name="z138" w:id="123"/>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23"/>
    <w:bookmarkStart w:name="z139" w:id="124"/>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24"/>
    <w:bookmarkStart w:name="z140" w:id="125"/>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125"/>
    <w:bookmarkStart w:name="z141" w:id="126"/>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26"/>
    <w:bookmarkStart w:name="z142" w:id="127"/>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27"/>
    <w:bookmarkStart w:name="z143" w:id="128"/>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28"/>
    <w:bookmarkStart w:name="z144" w:id="129"/>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29"/>
    <w:bookmarkStart w:name="z145" w:id="130"/>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0"/>
    <w:bookmarkStart w:name="z146" w:id="131"/>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1"/>
    <w:bookmarkStart w:name="z147" w:id="132"/>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32"/>
    <w:bookmarkStart w:name="z148" w:id="133"/>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33"/>
    <w:bookmarkStart w:name="z149" w:id="134"/>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Республики Казахстан "О государственных секретах" отнесены к государственной или служебной тайне.</w:t>
      </w:r>
    </w:p>
    <w:bookmarkStart w:name="z151" w:id="135"/>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35"/>
    <w:bookmarkStart w:name="z152" w:id="136"/>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36"/>
    <w:bookmarkStart w:name="z153" w:id="137"/>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37"/>
    <w:bookmarkStart w:name="z154" w:id="138"/>
    <w:p>
      <w:pPr>
        <w:spacing w:after="0"/>
        <w:ind w:left="0"/>
        <w:jc w:val="left"/>
      </w:pPr>
      <w:r>
        <w:rPr>
          <w:rFonts w:ascii="Times New Roman"/>
          <w:b/>
          <w:i w:val="false"/>
          <w:color w:val="000000"/>
        </w:rPr>
        <w:t xml:space="preserve"> Параграф 3. Председатель постоянной комиссии маслихата</w:t>
      </w:r>
    </w:p>
    <w:bookmarkEnd w:id="138"/>
    <w:bookmarkStart w:name="z155" w:id="139"/>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39"/>
    <w:bookmarkStart w:name="z156" w:id="140"/>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0"/>
    <w:bookmarkStart w:name="z157" w:id="141"/>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1"/>
    <w:bookmarkStart w:name="z158" w:id="142"/>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42"/>
    <w:bookmarkStart w:name="z159" w:id="143"/>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пунктом 60 настоящего Регламента.</w:t>
      </w:r>
    </w:p>
    <w:bookmarkEnd w:id="143"/>
    <w:bookmarkStart w:name="z160" w:id="144"/>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44"/>
    <w:bookmarkStart w:name="z161" w:id="145"/>
    <w:p>
      <w:pPr>
        <w:spacing w:after="0"/>
        <w:ind w:left="0"/>
        <w:jc w:val="left"/>
      </w:pPr>
      <w:r>
        <w:rPr>
          <w:rFonts w:ascii="Times New Roman"/>
          <w:b/>
          <w:i w:val="false"/>
          <w:color w:val="000000"/>
        </w:rPr>
        <w:t xml:space="preserve"> Параграф 4. Счетная комиссия маслихата</w:t>
      </w:r>
    </w:p>
    <w:bookmarkEnd w:id="145"/>
    <w:bookmarkStart w:name="z162" w:id="146"/>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46"/>
    <w:bookmarkStart w:name="z163" w:id="147"/>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47"/>
    <w:bookmarkStart w:name="z164" w:id="148"/>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48"/>
    <w:bookmarkStart w:name="z165" w:id="149"/>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49"/>
    <w:bookmarkStart w:name="z166" w:id="150"/>
    <w:p>
      <w:pPr>
        <w:spacing w:after="0"/>
        <w:ind w:left="0"/>
        <w:jc w:val="both"/>
      </w:pPr>
      <w:r>
        <w:rPr>
          <w:rFonts w:ascii="Times New Roman"/>
          <w:b w:val="false"/>
          <w:i w:val="false"/>
          <w:color w:val="000000"/>
          <w:sz w:val="28"/>
        </w:rPr>
        <w:t>
      Счетная комиссия избирает из своего состава председателя и председателя комиссии, ее решения принимаются большинством голосов при открытом голосовании.</w:t>
      </w:r>
    </w:p>
    <w:bookmarkEnd w:id="150"/>
    <w:bookmarkStart w:name="z167" w:id="151"/>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51"/>
    <w:bookmarkStart w:name="z168" w:id="152"/>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председатель маслихата тайное голосование может проводиться по иным вопросам.</w:t>
      </w:r>
    </w:p>
    <w:bookmarkEnd w:id="152"/>
    <w:bookmarkStart w:name="z169" w:id="153"/>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53"/>
    <w:bookmarkStart w:name="z170" w:id="154"/>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54"/>
    <w:bookmarkStart w:name="z171" w:id="155"/>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55"/>
    <w:bookmarkStart w:name="z172" w:id="156"/>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56"/>
    <w:bookmarkStart w:name="z173" w:id="157"/>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57"/>
    <w:bookmarkStart w:name="z174" w:id="158"/>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58"/>
    <w:bookmarkStart w:name="z175" w:id="159"/>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59"/>
    <w:bookmarkStart w:name="z176" w:id="160"/>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0"/>
    <w:bookmarkStart w:name="z177" w:id="161"/>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61"/>
    <w:bookmarkStart w:name="z178" w:id="162"/>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62"/>
    <w:bookmarkStart w:name="z179" w:id="163"/>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63"/>
    <w:bookmarkStart w:name="z180" w:id="164"/>
    <w:p>
      <w:pPr>
        <w:spacing w:after="0"/>
        <w:ind w:left="0"/>
        <w:jc w:val="left"/>
      </w:pPr>
      <w:r>
        <w:rPr>
          <w:rFonts w:ascii="Times New Roman"/>
          <w:b/>
          <w:i w:val="false"/>
          <w:color w:val="000000"/>
        </w:rPr>
        <w:t xml:space="preserve"> Параграф 5. Депутатские объединения в маслихатах</w:t>
      </w:r>
    </w:p>
    <w:bookmarkEnd w:id="164"/>
    <w:bookmarkStart w:name="z181" w:id="165"/>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65"/>
    <w:bookmarkStart w:name="z182" w:id="166"/>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66"/>
    <w:bookmarkStart w:name="z183" w:id="167"/>
    <w:p>
      <w:pPr>
        <w:spacing w:after="0"/>
        <w:ind w:left="0"/>
        <w:jc w:val="both"/>
      </w:pPr>
      <w:r>
        <w:rPr>
          <w:rFonts w:ascii="Times New Roman"/>
          <w:b w:val="false"/>
          <w:i w:val="false"/>
          <w:color w:val="000000"/>
          <w:sz w:val="28"/>
        </w:rPr>
        <w:t>
      62. Члены депутатских объединений могут:</w:t>
      </w:r>
    </w:p>
    <w:bookmarkEnd w:id="167"/>
    <w:bookmarkStart w:name="z184" w:id="168"/>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68"/>
    <w:bookmarkStart w:name="z185" w:id="169"/>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69"/>
    <w:bookmarkStart w:name="z186" w:id="170"/>
    <w:p>
      <w:pPr>
        <w:spacing w:after="0"/>
        <w:ind w:left="0"/>
        <w:jc w:val="both"/>
      </w:pPr>
      <w:r>
        <w:rPr>
          <w:rFonts w:ascii="Times New Roman"/>
          <w:b w:val="false"/>
          <w:i w:val="false"/>
          <w:color w:val="000000"/>
          <w:sz w:val="28"/>
        </w:rPr>
        <w:t>
      3) предлагать поправки к проектам решений маслихата;</w:t>
      </w:r>
    </w:p>
    <w:bookmarkEnd w:id="170"/>
    <w:bookmarkStart w:name="z187" w:id="171"/>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71"/>
    <w:bookmarkStart w:name="z188" w:id="172"/>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72"/>
    <w:bookmarkStart w:name="z189" w:id="173"/>
    <w:p>
      <w:pPr>
        <w:spacing w:after="0"/>
        <w:ind w:left="0"/>
        <w:jc w:val="left"/>
      </w:pPr>
      <w:r>
        <w:rPr>
          <w:rFonts w:ascii="Times New Roman"/>
          <w:b/>
          <w:i w:val="false"/>
          <w:color w:val="000000"/>
        </w:rPr>
        <w:t xml:space="preserve"> Глава 7. Правила депутатской этики</w:t>
      </w:r>
    </w:p>
    <w:bookmarkEnd w:id="173"/>
    <w:bookmarkStart w:name="z190" w:id="174"/>
    <w:p>
      <w:pPr>
        <w:spacing w:after="0"/>
        <w:ind w:left="0"/>
        <w:jc w:val="both"/>
      </w:pPr>
      <w:r>
        <w:rPr>
          <w:rFonts w:ascii="Times New Roman"/>
          <w:b w:val="false"/>
          <w:i w:val="false"/>
          <w:color w:val="000000"/>
          <w:sz w:val="28"/>
        </w:rPr>
        <w:t>
      64. Депутаты маслихата:</w:t>
      </w:r>
    </w:p>
    <w:bookmarkEnd w:id="174"/>
    <w:bookmarkStart w:name="z191" w:id="175"/>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75"/>
    <w:bookmarkStart w:name="z192" w:id="176"/>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76"/>
    <w:bookmarkStart w:name="z193" w:id="177"/>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77"/>
    <w:bookmarkStart w:name="z194" w:id="178"/>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78"/>
    <w:bookmarkStart w:name="z195" w:id="179"/>
    <w:p>
      <w:pPr>
        <w:spacing w:after="0"/>
        <w:ind w:left="0"/>
        <w:jc w:val="both"/>
      </w:pPr>
      <w:r>
        <w:rPr>
          <w:rFonts w:ascii="Times New Roman"/>
          <w:b w:val="false"/>
          <w:i w:val="false"/>
          <w:color w:val="000000"/>
          <w:sz w:val="28"/>
        </w:rPr>
        <w:t>
      5) не должны прерывать выступающих.</w:t>
      </w:r>
    </w:p>
    <w:bookmarkEnd w:id="179"/>
    <w:bookmarkStart w:name="z196" w:id="180"/>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0"/>
    <w:bookmarkStart w:name="z197" w:id="181"/>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81"/>
    <w:bookmarkStart w:name="z198" w:id="182"/>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82"/>
    <w:bookmarkStart w:name="z199" w:id="183"/>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83"/>
    <w:bookmarkStart w:name="z200" w:id="184"/>
    <w:p>
      <w:pPr>
        <w:spacing w:after="0"/>
        <w:ind w:left="0"/>
        <w:jc w:val="both"/>
      </w:pPr>
      <w:r>
        <w:rPr>
          <w:rFonts w:ascii="Times New Roman"/>
          <w:b w:val="false"/>
          <w:i w:val="false"/>
          <w:color w:val="000000"/>
          <w:sz w:val="28"/>
        </w:rPr>
        <w:t>
      69. На депутата маслихата за неисполнение и (или) ненадлежащее исполнение своих обязанностей, предусмотренных пунктом 2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84"/>
    <w:bookmarkStart w:name="z201" w:id="185"/>
    <w:p>
      <w:pPr>
        <w:spacing w:after="0"/>
        <w:ind w:left="0"/>
        <w:jc w:val="left"/>
      </w:pPr>
      <w:r>
        <w:rPr>
          <w:rFonts w:ascii="Times New Roman"/>
          <w:b/>
          <w:i w:val="false"/>
          <w:color w:val="000000"/>
        </w:rPr>
        <w:t xml:space="preserve"> Глава 8. Повышение квалификации депутатов маслихата</w:t>
      </w:r>
    </w:p>
    <w:bookmarkEnd w:id="185"/>
    <w:bookmarkStart w:name="z202" w:id="186"/>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86"/>
    <w:bookmarkStart w:name="z203" w:id="187"/>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87"/>
    <w:bookmarkStart w:name="z204" w:id="188"/>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88"/>
    <w:bookmarkStart w:name="z205" w:id="189"/>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89"/>
    <w:bookmarkStart w:name="z206" w:id="190"/>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0"/>
    <w:bookmarkStart w:name="z207" w:id="191"/>
    <w:p>
      <w:pPr>
        <w:spacing w:after="0"/>
        <w:ind w:left="0"/>
        <w:jc w:val="left"/>
      </w:pPr>
      <w:r>
        <w:rPr>
          <w:rFonts w:ascii="Times New Roman"/>
          <w:b/>
          <w:i w:val="false"/>
          <w:color w:val="000000"/>
        </w:rPr>
        <w:t xml:space="preserve"> Глава 9. Организация работы аппарата маслихата</w:t>
      </w:r>
    </w:p>
    <w:bookmarkEnd w:id="191"/>
    <w:bookmarkStart w:name="z208" w:id="192"/>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92"/>
    <w:bookmarkStart w:name="z209" w:id="193"/>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193"/>
    <w:bookmarkStart w:name="z210" w:id="194"/>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194"/>
    <w:bookmarkStart w:name="z211" w:id="195"/>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195"/>
    <w:bookmarkStart w:name="z212" w:id="196"/>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196"/>
    <w:bookmarkStart w:name="z213" w:id="197"/>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1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