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6bba" w14:textId="0e16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 декабря 2022 года № 33-157 "О бюджете Жамбылского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10 ноября 2023 года № 8-37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2023-2025 годы согласно приложениям 1,2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20 013 306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6 067 374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190 886тысяч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193 967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13 561 079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21 502 723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131 784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101 091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(-)1 621 201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1 621 201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1 464 028тысячи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101 091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средств258 264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"10" ноября 2023 года № 8-37 "О внесении изменений в решение Жамбылского районного маслихата от 26 декабря 2022 года № 33-157 "О бюджете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26 декабря 2022 года №33-157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 доходагосударственныхпредприятий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13 407 104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засчетчрезвычайного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резерваместногоисполнительного органа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ликвидациичрезвычайныхситуацийсоциального,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итехногенногохарактера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