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8081" w14:textId="58a8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2022 года №23-3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 августа 2023 года № 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2023-2025 годы" от 14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2023-2025 годы, согласно приложениям 1, 2, 3, 4 в том числе на 2023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557 350 169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54 159 450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6 185 194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496 985 525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563 152 475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24 744 883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40 885 595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16 140 712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-30 547 189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- 30 547 189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 №23-3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 августа 2023 года №5-2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557 350 169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496 985 525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486 081 589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486 081 589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563 152 475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314 750 418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212 665 873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148 166 558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центров трудовой мобильности и 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-30 547 189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